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5CA4" w14:textId="77777777" w:rsidR="004F076E" w:rsidRPr="004C191A" w:rsidRDefault="004F076E" w:rsidP="004C191A"/>
    <w:p w14:paraId="33ACE375" w14:textId="77777777" w:rsidR="004F076E" w:rsidRPr="004C191A" w:rsidRDefault="004F076E" w:rsidP="004C191A">
      <w:pPr>
        <w:rPr>
          <w:b/>
        </w:rPr>
      </w:pPr>
      <w:r w:rsidRPr="004C191A">
        <w:rPr>
          <w:b/>
        </w:rPr>
        <w:t>Section 337.2030  LLEA Coordination</w:t>
      </w:r>
    </w:p>
    <w:p w14:paraId="0A9EDE38" w14:textId="77777777" w:rsidR="004F076E" w:rsidRPr="004C191A" w:rsidRDefault="004F076E" w:rsidP="004C191A"/>
    <w:p w14:paraId="0BBFAE3D" w14:textId="77777777" w:rsidR="004F076E" w:rsidRPr="004C191A" w:rsidRDefault="004F076E" w:rsidP="00CB0A4A">
      <w:pPr>
        <w:ind w:left="1440" w:hanging="720"/>
      </w:pPr>
      <w:r w:rsidRPr="004C191A">
        <w:t>a)</w:t>
      </w:r>
      <w:r w:rsidRPr="004C191A">
        <w:tab/>
        <w:t>A licensee subject to this Subpart shall coordinate, to the extent practicable, with an LLEA for responding to threats to the licensee</w:t>
      </w:r>
      <w:r w:rsidR="006D1914">
        <w:t>'</w:t>
      </w:r>
      <w:r w:rsidRPr="004C191A">
        <w:t>s facility, including any necessary armed response. The information provided to the LLEA shall include:</w:t>
      </w:r>
    </w:p>
    <w:p w14:paraId="538C0DDC" w14:textId="77777777" w:rsidR="004F076E" w:rsidRPr="004C191A" w:rsidRDefault="004F076E" w:rsidP="001B1AF8"/>
    <w:p w14:paraId="3EFC9780" w14:textId="77777777" w:rsidR="004F076E" w:rsidRPr="004C191A" w:rsidRDefault="004F076E" w:rsidP="00CB0A4A">
      <w:pPr>
        <w:ind w:left="2160" w:hanging="720"/>
      </w:pPr>
      <w:r w:rsidRPr="004C191A">
        <w:t>1)</w:t>
      </w:r>
      <w:r w:rsidRPr="004C191A">
        <w:tab/>
        <w:t xml:space="preserve">A description of the facilities and the category 1 and </w:t>
      </w:r>
      <w:r w:rsidR="00160D36">
        <w:t xml:space="preserve">category </w:t>
      </w:r>
      <w:r w:rsidRPr="004C191A">
        <w:t xml:space="preserve">2 </w:t>
      </w:r>
      <w:r w:rsidR="00160D36">
        <w:t xml:space="preserve">quantities of radioactive </w:t>
      </w:r>
      <w:r w:rsidR="00A40C59">
        <w:t>material</w:t>
      </w:r>
      <w:r w:rsidR="003F5A3E">
        <w:t>,</w:t>
      </w:r>
      <w:r w:rsidRPr="004C191A">
        <w:t xml:space="preserve"> along with a description of the licensee</w:t>
      </w:r>
      <w:r w:rsidR="006D1914">
        <w:t>'</w:t>
      </w:r>
      <w:r w:rsidRPr="004C191A">
        <w:t>s security measures that have been implemented to comply with this Subpart; and</w:t>
      </w:r>
    </w:p>
    <w:p w14:paraId="7B4CD686" w14:textId="77777777" w:rsidR="004F076E" w:rsidRPr="004C191A" w:rsidRDefault="004F076E" w:rsidP="006C2E72">
      <w:pPr>
        <w:tabs>
          <w:tab w:val="left" w:pos="4182"/>
        </w:tabs>
      </w:pPr>
    </w:p>
    <w:p w14:paraId="4DCEC864" w14:textId="77777777" w:rsidR="004F076E" w:rsidRPr="004C191A" w:rsidRDefault="004F076E" w:rsidP="00CB0A4A">
      <w:pPr>
        <w:ind w:left="2160" w:hanging="720"/>
      </w:pPr>
      <w:r w:rsidRPr="004C191A">
        <w:t>2)</w:t>
      </w:r>
      <w:r w:rsidRPr="004C191A">
        <w:tab/>
        <w:t xml:space="preserve">A notification that the licensee will request a timely armed response by the LLEA to any actual or attempted theft, sabotage or diversion of category 1 or </w:t>
      </w:r>
      <w:r w:rsidR="00160D36">
        <w:t xml:space="preserve">category </w:t>
      </w:r>
      <w:r w:rsidRPr="004C191A">
        <w:t xml:space="preserve">2 </w:t>
      </w:r>
      <w:r w:rsidR="000C3D1D">
        <w:t>quantities of</w:t>
      </w:r>
      <w:r w:rsidR="00160D36">
        <w:t xml:space="preserve"> </w:t>
      </w:r>
      <w:r w:rsidR="00AD0314">
        <w:t xml:space="preserve">radioactive </w:t>
      </w:r>
      <w:r w:rsidRPr="004C191A">
        <w:t>material.</w:t>
      </w:r>
    </w:p>
    <w:p w14:paraId="10EA8BF5" w14:textId="77777777" w:rsidR="004F076E" w:rsidRPr="004C191A" w:rsidRDefault="004F076E" w:rsidP="006C2E72"/>
    <w:p w14:paraId="1107F180" w14:textId="77777777" w:rsidR="004F076E" w:rsidRPr="004C191A" w:rsidRDefault="004F076E" w:rsidP="00CB0A4A">
      <w:pPr>
        <w:ind w:left="1440" w:hanging="720"/>
      </w:pPr>
      <w:r w:rsidRPr="004C191A">
        <w:t>b)</w:t>
      </w:r>
      <w:r w:rsidRPr="004C191A">
        <w:tab/>
        <w:t>The licensee shall notify IEMA within 3 business days if:</w:t>
      </w:r>
    </w:p>
    <w:p w14:paraId="78C87784" w14:textId="77777777" w:rsidR="004F076E" w:rsidRPr="004C191A" w:rsidRDefault="004F076E" w:rsidP="006C2E72"/>
    <w:p w14:paraId="3D9DEFC0" w14:textId="77777777" w:rsidR="004F076E" w:rsidRPr="004C191A" w:rsidRDefault="004F076E" w:rsidP="00CB0A4A">
      <w:pPr>
        <w:ind w:left="2160" w:hanging="720"/>
      </w:pPr>
      <w:r w:rsidRPr="004C191A">
        <w:t>1)</w:t>
      </w:r>
      <w:r w:rsidRPr="004C191A">
        <w:tab/>
        <w:t>The LLEA has not responded to the request for coordination within 60 days of the coordination request; or</w:t>
      </w:r>
    </w:p>
    <w:p w14:paraId="6F0368B2" w14:textId="77777777" w:rsidR="004F076E" w:rsidRPr="004C191A" w:rsidRDefault="004F076E" w:rsidP="006C2E72"/>
    <w:p w14:paraId="70D46D98" w14:textId="77777777" w:rsidR="004F076E" w:rsidRPr="004C191A" w:rsidRDefault="004F076E" w:rsidP="00CB0A4A">
      <w:pPr>
        <w:ind w:left="2160" w:hanging="720"/>
      </w:pPr>
      <w:r w:rsidRPr="004C191A">
        <w:t>2)</w:t>
      </w:r>
      <w:r w:rsidRPr="004C191A">
        <w:tab/>
        <w:t>The LLEA notifies the licensee that the LLEA does not plan to participate in coordination activities.</w:t>
      </w:r>
    </w:p>
    <w:p w14:paraId="207D6704" w14:textId="77777777" w:rsidR="004F076E" w:rsidRPr="004C191A" w:rsidRDefault="004F076E" w:rsidP="006C2E72"/>
    <w:p w14:paraId="05E5D59B" w14:textId="77777777" w:rsidR="004F076E" w:rsidRPr="004C191A" w:rsidRDefault="004F076E" w:rsidP="00CB0A4A">
      <w:pPr>
        <w:ind w:left="1440" w:hanging="720"/>
      </w:pPr>
      <w:r w:rsidRPr="004C191A">
        <w:t>c)</w:t>
      </w:r>
      <w:r w:rsidRPr="004C191A">
        <w:tab/>
        <w:t>The licensee shall document its efforts to coordinate with the LLEA. The documentation shall be ke</w:t>
      </w:r>
      <w:r w:rsidR="00160D36">
        <w:t>pt for 3</w:t>
      </w:r>
      <w:r w:rsidRPr="004C191A">
        <w:t xml:space="preserve"> years.</w:t>
      </w:r>
    </w:p>
    <w:p w14:paraId="5D4043EB" w14:textId="77777777" w:rsidR="004F076E" w:rsidRPr="004C191A" w:rsidRDefault="004F076E" w:rsidP="006C2E72"/>
    <w:p w14:paraId="057A7973" w14:textId="77777777" w:rsidR="004F076E" w:rsidRDefault="004F076E" w:rsidP="00CB0A4A">
      <w:pPr>
        <w:ind w:left="1440" w:hanging="720"/>
      </w:pPr>
      <w:r w:rsidRPr="004C191A">
        <w:t>d)</w:t>
      </w:r>
      <w:r w:rsidRPr="004C191A">
        <w:tab/>
        <w:t>The licensee shall coordinate with the LLEA at least every 12 months, or when changes to the facility design or operation adversely affect the potential vulnerability of the licensee</w:t>
      </w:r>
      <w:r w:rsidR="006D1914">
        <w:t>'</w:t>
      </w:r>
      <w:r w:rsidRPr="004C191A">
        <w:t>s material to theft, sabotage or diversion.</w:t>
      </w:r>
    </w:p>
    <w:p w14:paraId="4691D38B" w14:textId="77777777" w:rsidR="00A40C59" w:rsidRDefault="00A40C59" w:rsidP="00A40C59"/>
    <w:p w14:paraId="636D601F" w14:textId="77777777" w:rsidR="00A40C59" w:rsidRDefault="00A40C59" w:rsidP="00A40C59">
      <w:pPr>
        <w:ind w:firstLine="720"/>
      </w:pPr>
      <w:r>
        <w:t xml:space="preserve">(Source:  Amended at 42 Ill. Reg. </w:t>
      </w:r>
      <w:r w:rsidR="00AC3387">
        <w:t>42 Ill. Reg. 7485, effective April 4, 2018</w:t>
      </w:r>
      <w:r>
        <w:t>)</w:t>
      </w:r>
    </w:p>
    <w:sectPr w:rsidR="00A40C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09FD" w14:textId="77777777" w:rsidR="00EC4789" w:rsidRDefault="00EC4789">
      <w:r>
        <w:separator/>
      </w:r>
    </w:p>
  </w:endnote>
  <w:endnote w:type="continuationSeparator" w:id="0">
    <w:p w14:paraId="61428DD9" w14:textId="77777777" w:rsidR="00EC4789" w:rsidRDefault="00EC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834A" w14:textId="77777777" w:rsidR="00EC4789" w:rsidRDefault="00EC4789">
      <w:r>
        <w:separator/>
      </w:r>
    </w:p>
  </w:footnote>
  <w:footnote w:type="continuationSeparator" w:id="0">
    <w:p w14:paraId="6ACA338D" w14:textId="77777777" w:rsidR="00EC4789" w:rsidRDefault="00EC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3D1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D36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AF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A3E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91A"/>
    <w:rsid w:val="004C445A"/>
    <w:rsid w:val="004D11E7"/>
    <w:rsid w:val="004D5AFF"/>
    <w:rsid w:val="004D6EED"/>
    <w:rsid w:val="004D73D3"/>
    <w:rsid w:val="004E49DF"/>
    <w:rsid w:val="004E513F"/>
    <w:rsid w:val="004F076E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75B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E72"/>
    <w:rsid w:val="006C45D5"/>
    <w:rsid w:val="006C46CB"/>
    <w:rsid w:val="006D1235"/>
    <w:rsid w:val="006D191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412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66B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C59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387"/>
    <w:rsid w:val="00AC4914"/>
    <w:rsid w:val="00AC5578"/>
    <w:rsid w:val="00AC6F0C"/>
    <w:rsid w:val="00AC7225"/>
    <w:rsid w:val="00AD0314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A4A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789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73B57"/>
  <w15:chartTrackingRefBased/>
  <w15:docId w15:val="{77BE87DE-9A57-4A65-944D-B222C35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76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2018-04-16T16:09:00Z</dcterms:created>
  <dcterms:modified xsi:type="dcterms:W3CDTF">2025-02-22T21:14:00Z</dcterms:modified>
</cp:coreProperties>
</file>