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9A41" w14:textId="77777777" w:rsidR="00510F70" w:rsidRDefault="00510F70" w:rsidP="00510F70">
      <w:pPr>
        <w:widowControl w:val="0"/>
        <w:autoSpaceDE w:val="0"/>
        <w:autoSpaceDN w:val="0"/>
        <w:adjustRightInd w:val="0"/>
        <w:jc w:val="center"/>
      </w:pPr>
      <w:r>
        <w:t>SUBPART A:  EMERGENCY PLANNING AND NOTIFICATION</w:t>
      </w:r>
    </w:p>
    <w:p w14:paraId="69D37140" w14:textId="77777777" w:rsidR="00510F70" w:rsidRDefault="00510F70" w:rsidP="00733B6D">
      <w:pPr>
        <w:widowControl w:val="0"/>
        <w:autoSpaceDE w:val="0"/>
        <w:autoSpaceDN w:val="0"/>
        <w:adjustRightInd w:val="0"/>
      </w:pPr>
    </w:p>
    <w:p w14:paraId="6FAC8295" w14:textId="77777777" w:rsidR="00510F70" w:rsidRDefault="00510F70" w:rsidP="00510F7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81A8245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620.10</w:t>
      </w:r>
      <w:r>
        <w:tab/>
        <w:t xml:space="preserve">Purpose </w:t>
      </w:r>
    </w:p>
    <w:p w14:paraId="3C045986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620.20</w:t>
      </w:r>
      <w:r>
        <w:tab/>
        <w:t xml:space="preserve">Definitions </w:t>
      </w:r>
    </w:p>
    <w:p w14:paraId="0DEB35F6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620.30</w:t>
      </w:r>
      <w:r>
        <w:tab/>
        <w:t xml:space="preserve">The State Emergency Response Commission (SERC) </w:t>
      </w:r>
    </w:p>
    <w:p w14:paraId="1381CE66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620.40</w:t>
      </w:r>
      <w:r>
        <w:tab/>
        <w:t xml:space="preserve">Emergency Planning Districts </w:t>
      </w:r>
    </w:p>
    <w:p w14:paraId="75D7E316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620.50</w:t>
      </w:r>
      <w:r>
        <w:tab/>
        <w:t xml:space="preserve">Local Emergency Planning Committee </w:t>
      </w:r>
    </w:p>
    <w:p w14:paraId="762FC07E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620.60</w:t>
      </w:r>
      <w:r>
        <w:tab/>
        <w:t xml:space="preserve">Revisions </w:t>
      </w:r>
    </w:p>
    <w:p w14:paraId="20F8AB92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620.70</w:t>
      </w:r>
      <w:r>
        <w:tab/>
        <w:t xml:space="preserve">Functions of a Local Emergency Planning Committee </w:t>
      </w:r>
    </w:p>
    <w:p w14:paraId="7EDAB503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620.80</w:t>
      </w:r>
      <w:r>
        <w:tab/>
        <w:t xml:space="preserve">Preparation of Local Emergency Plan </w:t>
      </w:r>
    </w:p>
    <w:p w14:paraId="275F1E0A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620.90</w:t>
      </w:r>
      <w:r>
        <w:tab/>
        <w:t xml:space="preserve">Substances and Facilities Covered and Notification </w:t>
      </w:r>
    </w:p>
    <w:p w14:paraId="0710397B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620.100</w:t>
      </w:r>
      <w:r>
        <w:tab/>
        <w:t xml:space="preserve">Emergency Notification </w:t>
      </w:r>
    </w:p>
    <w:p w14:paraId="1479E0FA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</w:p>
    <w:p w14:paraId="22B8A0A0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REPORTING REQUIREMENTS</w:t>
      </w:r>
    </w:p>
    <w:p w14:paraId="1FF6F0BF" w14:textId="77777777" w:rsidR="00510F70" w:rsidRDefault="00510F70" w:rsidP="00733B6D">
      <w:pPr>
        <w:widowControl w:val="0"/>
        <w:autoSpaceDE w:val="0"/>
        <w:autoSpaceDN w:val="0"/>
        <w:adjustRightInd w:val="0"/>
        <w:ind w:left="1440" w:hanging="1440"/>
      </w:pPr>
    </w:p>
    <w:p w14:paraId="5F7E81F6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34CAB83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620.200</w:t>
      </w:r>
      <w:r>
        <w:tab/>
        <w:t xml:space="preserve">Purpose </w:t>
      </w:r>
    </w:p>
    <w:p w14:paraId="7F5C7EB4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620.210</w:t>
      </w:r>
      <w:r>
        <w:tab/>
        <w:t xml:space="preserve">Material Safety Data Sheets (MSDS) </w:t>
      </w:r>
    </w:p>
    <w:p w14:paraId="1A75AF7C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620.220</w:t>
      </w:r>
      <w:r>
        <w:tab/>
        <w:t xml:space="preserve">Public Availability of MSDS, Plans, Forms and Follow-up Notices </w:t>
      </w:r>
    </w:p>
    <w:p w14:paraId="2FD9F7B2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620.230</w:t>
      </w:r>
      <w:r>
        <w:tab/>
        <w:t xml:space="preserve">Emergency and Hazardous Chemical Inventory Forms - Tier I Information </w:t>
      </w:r>
    </w:p>
    <w:p w14:paraId="580044B9" w14:textId="77777777" w:rsidR="00510F70" w:rsidRDefault="00510F70" w:rsidP="00510F70">
      <w:pPr>
        <w:widowControl w:val="0"/>
        <w:autoSpaceDE w:val="0"/>
        <w:autoSpaceDN w:val="0"/>
        <w:adjustRightInd w:val="0"/>
        <w:ind w:left="1440" w:hanging="1440"/>
      </w:pPr>
      <w:r>
        <w:t>620.240</w:t>
      </w:r>
      <w:r>
        <w:tab/>
        <w:t xml:space="preserve">Tier II Information </w:t>
      </w:r>
    </w:p>
    <w:sectPr w:rsidR="00510F70" w:rsidSect="00510F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0F70"/>
    <w:rsid w:val="0049479C"/>
    <w:rsid w:val="00510F70"/>
    <w:rsid w:val="005B03C8"/>
    <w:rsid w:val="006C1194"/>
    <w:rsid w:val="00733B6D"/>
    <w:rsid w:val="00ED31F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770176"/>
  <w15:docId w15:val="{7F072D1A-985A-4137-BD68-52898AE8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EMERGENCY PLANNING AND NOTIFICATION</vt:lpstr>
    </vt:vector>
  </TitlesOfParts>
  <Company>State of Illinois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EMERGENCY PLANNING AND NOTIFICATION</dc:title>
  <dc:subject/>
  <dc:creator>Illinois General Assembly</dc:creator>
  <cp:keywords/>
  <dc:description/>
  <cp:lastModifiedBy>Shipley, Melissa A.</cp:lastModifiedBy>
  <cp:revision>4</cp:revision>
  <dcterms:created xsi:type="dcterms:W3CDTF">2012-06-21T18:18:00Z</dcterms:created>
  <dcterms:modified xsi:type="dcterms:W3CDTF">2025-02-07T13:19:00Z</dcterms:modified>
</cp:coreProperties>
</file>