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E65C" w14:textId="77777777" w:rsidR="0058317E" w:rsidRDefault="0058317E" w:rsidP="00981FD9">
      <w:pPr>
        <w:widowControl w:val="0"/>
        <w:autoSpaceDE w:val="0"/>
        <w:autoSpaceDN w:val="0"/>
        <w:adjustRightInd w:val="0"/>
        <w:jc w:val="center"/>
      </w:pPr>
    </w:p>
    <w:p w14:paraId="3C044D5C" w14:textId="77777777" w:rsidR="0058317E" w:rsidRDefault="0058317E" w:rsidP="0058317E">
      <w:pPr>
        <w:widowControl w:val="0"/>
        <w:autoSpaceDE w:val="0"/>
        <w:autoSpaceDN w:val="0"/>
        <w:adjustRightInd w:val="0"/>
        <w:jc w:val="center"/>
      </w:pPr>
      <w:r>
        <w:t>PART 620</w:t>
      </w:r>
    </w:p>
    <w:p w14:paraId="0C1898AB" w14:textId="77E8F2CD" w:rsidR="0058317E" w:rsidRDefault="0058317E" w:rsidP="0058317E">
      <w:pPr>
        <w:widowControl w:val="0"/>
        <w:autoSpaceDE w:val="0"/>
        <w:autoSpaceDN w:val="0"/>
        <w:adjustRightInd w:val="0"/>
        <w:jc w:val="center"/>
      </w:pPr>
      <w:r>
        <w:t>EMERGENCY PLANNING AND COMMUNITY RIGHT-TO-KNOW</w:t>
      </w:r>
    </w:p>
    <w:p w14:paraId="3EB7A992" w14:textId="77777777" w:rsidR="00981FD9" w:rsidRDefault="00981FD9" w:rsidP="0058317E">
      <w:pPr>
        <w:widowControl w:val="0"/>
        <w:autoSpaceDE w:val="0"/>
        <w:autoSpaceDN w:val="0"/>
        <w:adjustRightInd w:val="0"/>
        <w:jc w:val="center"/>
      </w:pPr>
    </w:p>
    <w:sectPr w:rsidR="00981FD9" w:rsidSect="005831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317E"/>
    <w:rsid w:val="000A47E1"/>
    <w:rsid w:val="0058317E"/>
    <w:rsid w:val="005C3366"/>
    <w:rsid w:val="00981FD9"/>
    <w:rsid w:val="00A34828"/>
    <w:rsid w:val="00CC7759"/>
    <w:rsid w:val="00DA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4DD9BA"/>
  <w15:docId w15:val="{7F072D1A-985A-4137-BD68-52898AE8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620</vt:lpstr>
    </vt:vector>
  </TitlesOfParts>
  <Company>State of Illinois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620</dc:title>
  <dc:subject/>
  <dc:creator>Illinois General Assembly</dc:creator>
  <cp:keywords/>
  <dc:description/>
  <cp:lastModifiedBy>Shipley, Melissa A.</cp:lastModifiedBy>
  <cp:revision>4</cp:revision>
  <dcterms:created xsi:type="dcterms:W3CDTF">2012-06-21T18:18:00Z</dcterms:created>
  <dcterms:modified xsi:type="dcterms:W3CDTF">2025-02-07T13:19:00Z</dcterms:modified>
</cp:coreProperties>
</file>