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50D" w:rsidRDefault="0028650D" w:rsidP="0028650D">
      <w:pPr>
        <w:widowControl w:val="0"/>
        <w:autoSpaceDE w:val="0"/>
        <w:autoSpaceDN w:val="0"/>
        <w:adjustRightInd w:val="0"/>
      </w:pPr>
      <w:bookmarkStart w:id="0" w:name="_GoBack"/>
      <w:bookmarkEnd w:id="0"/>
    </w:p>
    <w:p w:rsidR="0028650D" w:rsidRDefault="0028650D" w:rsidP="0028650D">
      <w:pPr>
        <w:widowControl w:val="0"/>
        <w:autoSpaceDE w:val="0"/>
        <w:autoSpaceDN w:val="0"/>
        <w:adjustRightInd w:val="0"/>
      </w:pPr>
      <w:r>
        <w:rPr>
          <w:b/>
          <w:bCs/>
        </w:rPr>
        <w:t>Section 209.30  Guidelines for Accessibility</w:t>
      </w:r>
      <w:r>
        <w:t xml:space="preserve"> </w:t>
      </w:r>
    </w:p>
    <w:p w:rsidR="0028650D" w:rsidRDefault="0028650D" w:rsidP="0028650D">
      <w:pPr>
        <w:widowControl w:val="0"/>
        <w:autoSpaceDE w:val="0"/>
        <w:autoSpaceDN w:val="0"/>
        <w:adjustRightInd w:val="0"/>
      </w:pPr>
    </w:p>
    <w:p w:rsidR="0028650D" w:rsidRDefault="0028650D" w:rsidP="0028650D">
      <w:pPr>
        <w:widowControl w:val="0"/>
        <w:autoSpaceDE w:val="0"/>
        <w:autoSpaceDN w:val="0"/>
        <w:adjustRightInd w:val="0"/>
        <w:ind w:left="1440" w:hanging="720"/>
      </w:pPr>
      <w:r>
        <w:t>a)</w:t>
      </w:r>
      <w:r>
        <w:tab/>
        <w:t xml:space="preserve">System of Registration </w:t>
      </w:r>
    </w:p>
    <w:p w:rsidR="003E34F4" w:rsidRDefault="003E34F4" w:rsidP="00CC2CB4">
      <w:pPr>
        <w:widowControl w:val="0"/>
        <w:autoSpaceDE w:val="0"/>
        <w:autoSpaceDN w:val="0"/>
        <w:adjustRightInd w:val="0"/>
        <w:ind w:left="1440"/>
      </w:pPr>
    </w:p>
    <w:p w:rsidR="0028650D" w:rsidRDefault="0028650D" w:rsidP="00CC2CB4">
      <w:pPr>
        <w:widowControl w:val="0"/>
        <w:autoSpaceDE w:val="0"/>
        <w:autoSpaceDN w:val="0"/>
        <w:adjustRightInd w:val="0"/>
        <w:ind w:left="1440"/>
      </w:pPr>
      <w:r>
        <w:t xml:space="preserve">To be accessible to handicapped and elderly potential voters a system of registration shall provide an opportunity for each potential voter to register at the residence of such voter. </w:t>
      </w:r>
    </w:p>
    <w:p w:rsidR="0028650D" w:rsidRDefault="0028650D" w:rsidP="0028650D">
      <w:pPr>
        <w:widowControl w:val="0"/>
        <w:autoSpaceDE w:val="0"/>
        <w:autoSpaceDN w:val="0"/>
        <w:adjustRightInd w:val="0"/>
        <w:ind w:left="1440" w:hanging="720"/>
      </w:pPr>
      <w:r>
        <w:t>b)</w:t>
      </w:r>
      <w:r>
        <w:tab/>
        <w:t xml:space="preserve">Polling Places </w:t>
      </w:r>
    </w:p>
    <w:p w:rsidR="003E34F4" w:rsidRDefault="003E34F4" w:rsidP="00CC2CB4">
      <w:pPr>
        <w:widowControl w:val="0"/>
        <w:autoSpaceDE w:val="0"/>
        <w:autoSpaceDN w:val="0"/>
        <w:adjustRightInd w:val="0"/>
        <w:ind w:left="1440"/>
      </w:pPr>
    </w:p>
    <w:p w:rsidR="0028650D" w:rsidRDefault="0028650D" w:rsidP="00CC2CB4">
      <w:pPr>
        <w:widowControl w:val="0"/>
        <w:autoSpaceDE w:val="0"/>
        <w:autoSpaceDN w:val="0"/>
        <w:adjustRightInd w:val="0"/>
        <w:ind w:left="1440"/>
      </w:pPr>
      <w:r>
        <w:t xml:space="preserve">To be accessible to handicapped and elderly voters a polling place must have at least one circulation route which meets the following criteria: </w:t>
      </w:r>
    </w:p>
    <w:p w:rsidR="0028650D" w:rsidRDefault="0028650D" w:rsidP="0028650D">
      <w:pPr>
        <w:widowControl w:val="0"/>
        <w:autoSpaceDE w:val="0"/>
        <w:autoSpaceDN w:val="0"/>
        <w:adjustRightInd w:val="0"/>
        <w:ind w:left="2160" w:hanging="720"/>
      </w:pPr>
      <w:r>
        <w:t>1)</w:t>
      </w:r>
      <w:r>
        <w:tab/>
        <w:t xml:space="preserve">Exterior Circulation Routes </w:t>
      </w:r>
    </w:p>
    <w:p w:rsidR="003E34F4" w:rsidRDefault="003E34F4" w:rsidP="00CC2CB4">
      <w:pPr>
        <w:widowControl w:val="0"/>
        <w:autoSpaceDE w:val="0"/>
        <w:autoSpaceDN w:val="0"/>
        <w:adjustRightInd w:val="0"/>
        <w:ind w:left="2160"/>
      </w:pPr>
    </w:p>
    <w:p w:rsidR="0028650D" w:rsidRDefault="0028650D" w:rsidP="00CC2CB4">
      <w:pPr>
        <w:widowControl w:val="0"/>
        <w:autoSpaceDE w:val="0"/>
        <w:autoSpaceDN w:val="0"/>
        <w:adjustRightInd w:val="0"/>
        <w:ind w:left="2160"/>
      </w:pPr>
      <w:r>
        <w:t xml:space="preserve">There shall be at least one path of travel that shall have no steps or slope greater than 1:12 from the curb or parking area to an entrance of the polling place building and facilities. </w:t>
      </w:r>
    </w:p>
    <w:p w:rsidR="0028650D" w:rsidRDefault="0028650D" w:rsidP="0028650D">
      <w:pPr>
        <w:widowControl w:val="0"/>
        <w:autoSpaceDE w:val="0"/>
        <w:autoSpaceDN w:val="0"/>
        <w:adjustRightInd w:val="0"/>
        <w:ind w:left="2880" w:hanging="720"/>
      </w:pPr>
      <w:r>
        <w:t>A)</w:t>
      </w:r>
      <w:r>
        <w:tab/>
        <w:t xml:space="preserve">Walks and Sidewalks </w:t>
      </w:r>
    </w:p>
    <w:p w:rsidR="003E34F4" w:rsidRDefault="003E34F4" w:rsidP="0028650D">
      <w:pPr>
        <w:widowControl w:val="0"/>
        <w:autoSpaceDE w:val="0"/>
        <w:autoSpaceDN w:val="0"/>
        <w:adjustRightInd w:val="0"/>
        <w:ind w:left="3600" w:hanging="720"/>
      </w:pPr>
    </w:p>
    <w:p w:rsidR="0028650D" w:rsidRDefault="0028650D" w:rsidP="0028650D">
      <w:pPr>
        <w:widowControl w:val="0"/>
        <w:autoSpaceDE w:val="0"/>
        <w:autoSpaceDN w:val="0"/>
        <w:adjustRightInd w:val="0"/>
        <w:ind w:left="3600" w:hanging="720"/>
      </w:pPr>
      <w:proofErr w:type="spellStart"/>
      <w:r>
        <w:t>i</w:t>
      </w:r>
      <w:proofErr w:type="spellEnd"/>
      <w:r>
        <w:t>)</w:t>
      </w:r>
      <w:r>
        <w:tab/>
        <w:t xml:space="preserve">The narrowest unobstructed width of walks and sidewalks shall be 3'-0". </w:t>
      </w:r>
    </w:p>
    <w:p w:rsidR="003E34F4" w:rsidRDefault="003E34F4" w:rsidP="0028650D">
      <w:pPr>
        <w:widowControl w:val="0"/>
        <w:autoSpaceDE w:val="0"/>
        <w:autoSpaceDN w:val="0"/>
        <w:adjustRightInd w:val="0"/>
        <w:ind w:left="3600" w:hanging="720"/>
      </w:pPr>
    </w:p>
    <w:p w:rsidR="0028650D" w:rsidRDefault="0028650D" w:rsidP="0028650D">
      <w:pPr>
        <w:widowControl w:val="0"/>
        <w:autoSpaceDE w:val="0"/>
        <w:autoSpaceDN w:val="0"/>
        <w:adjustRightInd w:val="0"/>
        <w:ind w:left="3600" w:hanging="720"/>
      </w:pPr>
      <w:r>
        <w:t>ii)</w:t>
      </w:r>
      <w:r>
        <w:tab/>
        <w:t xml:space="preserve">Walks and sidewalks shall be of a continuing common surface, not interrupted by changes in level steeper than 1:20 and inconsistent with Section 209.30(d).  Surfaces shall be firm and stable.  A firm surface is one that is made of concrete, brick, packed gravel, asphalt, wood or other manmade surface. </w:t>
      </w:r>
    </w:p>
    <w:p w:rsidR="003E34F4" w:rsidRDefault="003E34F4" w:rsidP="0028650D">
      <w:pPr>
        <w:widowControl w:val="0"/>
        <w:autoSpaceDE w:val="0"/>
        <w:autoSpaceDN w:val="0"/>
        <w:adjustRightInd w:val="0"/>
        <w:ind w:left="3600" w:hanging="720"/>
      </w:pPr>
    </w:p>
    <w:p w:rsidR="0028650D" w:rsidRDefault="0028650D" w:rsidP="0028650D">
      <w:pPr>
        <w:widowControl w:val="0"/>
        <w:autoSpaceDE w:val="0"/>
        <w:autoSpaceDN w:val="0"/>
        <w:adjustRightInd w:val="0"/>
        <w:ind w:left="3600" w:hanging="720"/>
      </w:pPr>
      <w:r>
        <w:t>iii)</w:t>
      </w:r>
      <w:r>
        <w:tab/>
        <w:t xml:space="preserve">Walks with gradients steeper than 1:20 shall be considered as ramps and conform to the requirements of Section 209.30(d) of this Part.  Ramps on walks shall not be steeper than 1:12. </w:t>
      </w:r>
    </w:p>
    <w:p w:rsidR="003E34F4" w:rsidRDefault="003E34F4" w:rsidP="0028650D">
      <w:pPr>
        <w:widowControl w:val="0"/>
        <w:autoSpaceDE w:val="0"/>
        <w:autoSpaceDN w:val="0"/>
        <w:adjustRightInd w:val="0"/>
        <w:ind w:left="3600" w:hanging="720"/>
      </w:pPr>
    </w:p>
    <w:p w:rsidR="0028650D" w:rsidRDefault="0028650D" w:rsidP="0028650D">
      <w:pPr>
        <w:widowControl w:val="0"/>
        <w:autoSpaceDE w:val="0"/>
        <w:autoSpaceDN w:val="0"/>
        <w:adjustRightInd w:val="0"/>
        <w:ind w:left="3600" w:hanging="720"/>
      </w:pPr>
      <w:r>
        <w:t>iv)</w:t>
      </w:r>
      <w:r>
        <w:tab/>
        <w:t xml:space="preserve">Walks with sustained gradients of no greater than 1:20 shall have level areas of at least 5' in length at intervals of not more than 110'. </w:t>
      </w:r>
    </w:p>
    <w:p w:rsidR="003E34F4" w:rsidRDefault="003E34F4" w:rsidP="0028650D">
      <w:pPr>
        <w:widowControl w:val="0"/>
        <w:autoSpaceDE w:val="0"/>
        <w:autoSpaceDN w:val="0"/>
        <w:adjustRightInd w:val="0"/>
        <w:ind w:left="3600" w:hanging="720"/>
      </w:pPr>
    </w:p>
    <w:p w:rsidR="0028650D" w:rsidRDefault="0028650D" w:rsidP="0028650D">
      <w:pPr>
        <w:widowControl w:val="0"/>
        <w:autoSpaceDE w:val="0"/>
        <w:autoSpaceDN w:val="0"/>
        <w:adjustRightInd w:val="0"/>
        <w:ind w:left="3600" w:hanging="720"/>
      </w:pPr>
      <w:r>
        <w:t>v)</w:t>
      </w:r>
      <w:r>
        <w:tab/>
        <w:t xml:space="preserve">No rigid or hard object shall project into the space above a walk lower than 7'6" measured from the surface. </w:t>
      </w:r>
    </w:p>
    <w:p w:rsidR="003E34F4" w:rsidRDefault="003E34F4" w:rsidP="0028650D">
      <w:pPr>
        <w:widowControl w:val="0"/>
        <w:autoSpaceDE w:val="0"/>
        <w:autoSpaceDN w:val="0"/>
        <w:adjustRightInd w:val="0"/>
        <w:ind w:left="3600" w:hanging="720"/>
      </w:pPr>
    </w:p>
    <w:p w:rsidR="0028650D" w:rsidRDefault="0028650D" w:rsidP="0028650D">
      <w:pPr>
        <w:widowControl w:val="0"/>
        <w:autoSpaceDE w:val="0"/>
        <w:autoSpaceDN w:val="0"/>
        <w:adjustRightInd w:val="0"/>
        <w:ind w:left="3600" w:hanging="720"/>
      </w:pPr>
      <w:r>
        <w:t>vi)</w:t>
      </w:r>
      <w:r>
        <w:tab/>
        <w:t xml:space="preserve">Wherever walks and sidewalks intersect with other walks and sidewalks, parking lots, driveways, or streets, the surfaces shall blend to a common level to allow smooth passage of wheelchairs. (See Appendix A) </w:t>
      </w:r>
    </w:p>
    <w:p w:rsidR="003E34F4" w:rsidRDefault="003E34F4" w:rsidP="0028650D">
      <w:pPr>
        <w:widowControl w:val="0"/>
        <w:autoSpaceDE w:val="0"/>
        <w:autoSpaceDN w:val="0"/>
        <w:adjustRightInd w:val="0"/>
        <w:ind w:left="2880" w:hanging="720"/>
      </w:pPr>
    </w:p>
    <w:p w:rsidR="0028650D" w:rsidRDefault="0028650D" w:rsidP="0028650D">
      <w:pPr>
        <w:widowControl w:val="0"/>
        <w:autoSpaceDE w:val="0"/>
        <w:autoSpaceDN w:val="0"/>
        <w:adjustRightInd w:val="0"/>
        <w:ind w:left="2880" w:hanging="720"/>
      </w:pPr>
      <w:r>
        <w:t>B)</w:t>
      </w:r>
      <w:r>
        <w:tab/>
        <w:t xml:space="preserve">Parking </w:t>
      </w:r>
    </w:p>
    <w:p w:rsidR="003E34F4" w:rsidRDefault="003E34F4" w:rsidP="0028650D">
      <w:pPr>
        <w:widowControl w:val="0"/>
        <w:autoSpaceDE w:val="0"/>
        <w:autoSpaceDN w:val="0"/>
        <w:adjustRightInd w:val="0"/>
        <w:ind w:left="3600" w:hanging="720"/>
      </w:pPr>
    </w:p>
    <w:p w:rsidR="0028650D" w:rsidRDefault="0028650D" w:rsidP="0028650D">
      <w:pPr>
        <w:widowControl w:val="0"/>
        <w:autoSpaceDE w:val="0"/>
        <w:autoSpaceDN w:val="0"/>
        <w:adjustRightInd w:val="0"/>
        <w:ind w:left="3600" w:hanging="720"/>
      </w:pPr>
      <w:proofErr w:type="spellStart"/>
      <w:r>
        <w:t>i</w:t>
      </w:r>
      <w:proofErr w:type="spellEnd"/>
      <w:r>
        <w:t>)</w:t>
      </w:r>
      <w:r>
        <w:tab/>
        <w:t xml:space="preserve">If parking areas are provided, pursuant to a contractual agreement, as part of the premises used as a polling place by voters, they shall have parking spaces specifically for the handicapped and an accessible path of travel to the polling place building.  There is no requirement that parking be provided.  If passenger loading zones are provided, they shall be accessible to the handicapped and be close to the aforementioned path of travel. </w:t>
      </w:r>
    </w:p>
    <w:p w:rsidR="003E34F4" w:rsidRDefault="003E34F4" w:rsidP="0028650D">
      <w:pPr>
        <w:widowControl w:val="0"/>
        <w:autoSpaceDE w:val="0"/>
        <w:autoSpaceDN w:val="0"/>
        <w:adjustRightInd w:val="0"/>
        <w:ind w:left="3600" w:hanging="720"/>
      </w:pPr>
    </w:p>
    <w:p w:rsidR="0028650D" w:rsidRDefault="0028650D" w:rsidP="0028650D">
      <w:pPr>
        <w:widowControl w:val="0"/>
        <w:autoSpaceDE w:val="0"/>
        <w:autoSpaceDN w:val="0"/>
        <w:adjustRightInd w:val="0"/>
        <w:ind w:left="3600" w:hanging="720"/>
      </w:pPr>
      <w:r>
        <w:t>ii)</w:t>
      </w:r>
      <w:r>
        <w:tab/>
        <w:t xml:space="preserve">If parking spaces for the handicapped are provided, they shall be marked to indicate that they are reserved for disabled drivers, using the International Symbol for Accessibility.  Such markings shall be placed on a pole or wall mounted and may be accompanied by markings painted on the surface (See Appendix C) </w:t>
      </w:r>
    </w:p>
    <w:p w:rsidR="003E34F4" w:rsidRDefault="003E34F4" w:rsidP="0028650D">
      <w:pPr>
        <w:widowControl w:val="0"/>
        <w:autoSpaceDE w:val="0"/>
        <w:autoSpaceDN w:val="0"/>
        <w:adjustRightInd w:val="0"/>
        <w:ind w:left="2160" w:hanging="720"/>
      </w:pPr>
    </w:p>
    <w:p w:rsidR="0028650D" w:rsidRDefault="0028650D" w:rsidP="0028650D">
      <w:pPr>
        <w:widowControl w:val="0"/>
        <w:autoSpaceDE w:val="0"/>
        <w:autoSpaceDN w:val="0"/>
        <w:adjustRightInd w:val="0"/>
        <w:ind w:left="2160" w:hanging="720"/>
      </w:pPr>
      <w:r>
        <w:t>2)</w:t>
      </w:r>
      <w:r>
        <w:tab/>
        <w:t xml:space="preserve">Entrances, Doors and Doorways </w:t>
      </w:r>
    </w:p>
    <w:p w:rsidR="003E34F4" w:rsidRDefault="003E34F4" w:rsidP="0028650D">
      <w:pPr>
        <w:widowControl w:val="0"/>
        <w:autoSpaceDE w:val="0"/>
        <w:autoSpaceDN w:val="0"/>
        <w:adjustRightInd w:val="0"/>
        <w:ind w:left="2880" w:hanging="720"/>
      </w:pPr>
    </w:p>
    <w:p w:rsidR="0028650D" w:rsidRDefault="0028650D" w:rsidP="0028650D">
      <w:pPr>
        <w:widowControl w:val="0"/>
        <w:autoSpaceDE w:val="0"/>
        <w:autoSpaceDN w:val="0"/>
        <w:adjustRightInd w:val="0"/>
        <w:ind w:left="2880" w:hanging="720"/>
      </w:pPr>
      <w:r>
        <w:t>A)</w:t>
      </w:r>
      <w:r>
        <w:tab/>
        <w:t xml:space="preserve">At least one entrance (exit) to the polling place building and rooms shall be accessible.  The accessible entrance to the polling place should be identified and marked using the International Symbol for Accessibility. But, such marking is not required for the facility to be considered accessible.  (See Appendix C) </w:t>
      </w:r>
    </w:p>
    <w:p w:rsidR="003E34F4" w:rsidRDefault="003E34F4" w:rsidP="0028650D">
      <w:pPr>
        <w:widowControl w:val="0"/>
        <w:autoSpaceDE w:val="0"/>
        <w:autoSpaceDN w:val="0"/>
        <w:adjustRightInd w:val="0"/>
        <w:ind w:left="2880" w:hanging="720"/>
      </w:pPr>
    </w:p>
    <w:p w:rsidR="0028650D" w:rsidRDefault="0028650D" w:rsidP="0028650D">
      <w:pPr>
        <w:widowControl w:val="0"/>
        <w:autoSpaceDE w:val="0"/>
        <w:autoSpaceDN w:val="0"/>
        <w:adjustRightInd w:val="0"/>
        <w:ind w:left="2880" w:hanging="720"/>
      </w:pPr>
      <w:r>
        <w:t>B)</w:t>
      </w:r>
      <w:r>
        <w:tab/>
        <w:t xml:space="preserve">The floor on the inside and outside of each doorway shall preferably be level, but may slope no more than 1:50. </w:t>
      </w:r>
    </w:p>
    <w:p w:rsidR="003E34F4" w:rsidRDefault="003E34F4" w:rsidP="0028650D">
      <w:pPr>
        <w:widowControl w:val="0"/>
        <w:autoSpaceDE w:val="0"/>
        <w:autoSpaceDN w:val="0"/>
        <w:adjustRightInd w:val="0"/>
        <w:ind w:left="2880" w:hanging="720"/>
      </w:pPr>
    </w:p>
    <w:p w:rsidR="0028650D" w:rsidRDefault="0028650D" w:rsidP="0028650D">
      <w:pPr>
        <w:widowControl w:val="0"/>
        <w:autoSpaceDE w:val="0"/>
        <w:autoSpaceDN w:val="0"/>
        <w:adjustRightInd w:val="0"/>
        <w:ind w:left="2880" w:hanging="720"/>
      </w:pPr>
      <w:r>
        <w:t>C)</w:t>
      </w:r>
      <w:r>
        <w:tab/>
        <w:t xml:space="preserve">Entrances shall have a minimum clear width of 2'-8".  This dimension shall be measured from the face of the door to the face of the door stop. Where double doors are used, at least one leaf shall allow a 2'-8" clear opening.  (See Appendix B:  Illustration A) </w:t>
      </w:r>
    </w:p>
    <w:p w:rsidR="003E34F4" w:rsidRDefault="003E34F4" w:rsidP="0028650D">
      <w:pPr>
        <w:widowControl w:val="0"/>
        <w:autoSpaceDE w:val="0"/>
        <w:autoSpaceDN w:val="0"/>
        <w:adjustRightInd w:val="0"/>
        <w:ind w:left="2880" w:hanging="720"/>
      </w:pPr>
    </w:p>
    <w:p w:rsidR="0028650D" w:rsidRDefault="0028650D" w:rsidP="0028650D">
      <w:pPr>
        <w:widowControl w:val="0"/>
        <w:autoSpaceDE w:val="0"/>
        <w:autoSpaceDN w:val="0"/>
        <w:adjustRightInd w:val="0"/>
        <w:ind w:left="2880" w:hanging="720"/>
      </w:pPr>
      <w:r>
        <w:t>D)</w:t>
      </w:r>
      <w:r>
        <w:tab/>
        <w:t xml:space="preserve">The minimum space between two hinged doors in a series shall be the width of the door swinging into the space plus 4'-0".  Door swings of doors in series shall open in the same direction.  Single doors hung in series shall be hinged at the same side. </w:t>
      </w:r>
    </w:p>
    <w:p w:rsidR="003E34F4" w:rsidRDefault="003E34F4" w:rsidP="0028650D">
      <w:pPr>
        <w:widowControl w:val="0"/>
        <w:autoSpaceDE w:val="0"/>
        <w:autoSpaceDN w:val="0"/>
        <w:adjustRightInd w:val="0"/>
        <w:ind w:left="2880" w:hanging="720"/>
      </w:pPr>
    </w:p>
    <w:p w:rsidR="0028650D" w:rsidRDefault="0028650D" w:rsidP="0028650D">
      <w:pPr>
        <w:widowControl w:val="0"/>
        <w:autoSpaceDE w:val="0"/>
        <w:autoSpaceDN w:val="0"/>
        <w:adjustRightInd w:val="0"/>
        <w:ind w:left="2880" w:hanging="720"/>
      </w:pPr>
      <w:r>
        <w:t>E)</w:t>
      </w:r>
      <w:r>
        <w:tab/>
        <w:t xml:space="preserve">At vestibules where doors are at right angles to each other, the dimension between the wall with the </w:t>
      </w:r>
      <w:proofErr w:type="spellStart"/>
      <w:r>
        <w:t>inswinging</w:t>
      </w:r>
      <w:proofErr w:type="spellEnd"/>
      <w:r>
        <w:t xml:space="preserve"> door and the facing wall shall be 6'-6" minimum.  The minimum dimension in the other direction shall be 5'-0". </w:t>
      </w:r>
    </w:p>
    <w:p w:rsidR="003E34F4" w:rsidRDefault="003E34F4" w:rsidP="0028650D">
      <w:pPr>
        <w:widowControl w:val="0"/>
        <w:autoSpaceDE w:val="0"/>
        <w:autoSpaceDN w:val="0"/>
        <w:adjustRightInd w:val="0"/>
        <w:ind w:left="2880" w:hanging="720"/>
      </w:pPr>
    </w:p>
    <w:p w:rsidR="0028650D" w:rsidRDefault="0028650D" w:rsidP="0028650D">
      <w:pPr>
        <w:widowControl w:val="0"/>
        <w:autoSpaceDE w:val="0"/>
        <w:autoSpaceDN w:val="0"/>
        <w:adjustRightInd w:val="0"/>
        <w:ind w:left="2880" w:hanging="720"/>
      </w:pPr>
      <w:r>
        <w:t>F)</w:t>
      </w:r>
      <w:r>
        <w:tab/>
        <w:t xml:space="preserve">If the specifications in Subsections (3), (4) and (5) above cannot be satisfied, then one of the two doors shall be securely fastened in an open position during the hours when the polling place is open. (See Appendix B:  Illustration B) </w:t>
      </w:r>
    </w:p>
    <w:p w:rsidR="003E34F4" w:rsidRDefault="003E34F4" w:rsidP="0028650D">
      <w:pPr>
        <w:widowControl w:val="0"/>
        <w:autoSpaceDE w:val="0"/>
        <w:autoSpaceDN w:val="0"/>
        <w:adjustRightInd w:val="0"/>
        <w:ind w:left="2880" w:hanging="720"/>
      </w:pPr>
    </w:p>
    <w:p w:rsidR="0028650D" w:rsidRDefault="0028650D" w:rsidP="0028650D">
      <w:pPr>
        <w:widowControl w:val="0"/>
        <w:autoSpaceDE w:val="0"/>
        <w:autoSpaceDN w:val="0"/>
        <w:adjustRightInd w:val="0"/>
        <w:ind w:left="2880" w:hanging="720"/>
      </w:pPr>
      <w:r>
        <w:t>G)</w:t>
      </w:r>
      <w:r>
        <w:tab/>
        <w:t>The maximum height of thresholds at exter</w:t>
      </w:r>
      <w:r w:rsidR="00F50CFA">
        <w:t>ior and interior doors shall be ½"</w:t>
      </w:r>
      <w:r>
        <w:t xml:space="preserve">.  Where there are differences in floor level between rooms or spaces, the threshold shall be sloped at no more than 1:20. </w:t>
      </w:r>
    </w:p>
    <w:p w:rsidR="003E34F4" w:rsidRDefault="003E34F4" w:rsidP="0028650D">
      <w:pPr>
        <w:widowControl w:val="0"/>
        <w:autoSpaceDE w:val="0"/>
        <w:autoSpaceDN w:val="0"/>
        <w:adjustRightInd w:val="0"/>
        <w:ind w:left="2880" w:hanging="720"/>
      </w:pPr>
    </w:p>
    <w:p w:rsidR="0028650D" w:rsidRDefault="0028650D" w:rsidP="0028650D">
      <w:pPr>
        <w:widowControl w:val="0"/>
        <w:autoSpaceDE w:val="0"/>
        <w:autoSpaceDN w:val="0"/>
        <w:adjustRightInd w:val="0"/>
        <w:ind w:left="2880" w:hanging="720"/>
      </w:pPr>
      <w:r>
        <w:t>H)</w:t>
      </w:r>
      <w:r>
        <w:tab/>
        <w:t xml:space="preserve">Doors shall be operable without movements requiring a tight grasp, complex hand movements, or the exertion of great force. </w:t>
      </w:r>
    </w:p>
    <w:p w:rsidR="003E34F4" w:rsidRDefault="003E34F4" w:rsidP="0028650D">
      <w:pPr>
        <w:widowControl w:val="0"/>
        <w:autoSpaceDE w:val="0"/>
        <w:autoSpaceDN w:val="0"/>
        <w:adjustRightInd w:val="0"/>
        <w:ind w:left="2160" w:hanging="720"/>
      </w:pPr>
    </w:p>
    <w:p w:rsidR="0028650D" w:rsidRDefault="0028650D" w:rsidP="0028650D">
      <w:pPr>
        <w:widowControl w:val="0"/>
        <w:autoSpaceDE w:val="0"/>
        <w:autoSpaceDN w:val="0"/>
        <w:adjustRightInd w:val="0"/>
        <w:ind w:left="2160" w:hanging="720"/>
      </w:pPr>
      <w:r>
        <w:t>3)</w:t>
      </w:r>
      <w:r>
        <w:tab/>
        <w:t xml:space="preserve">Interior Circulation Routes </w:t>
      </w:r>
    </w:p>
    <w:p w:rsidR="003E34F4" w:rsidRDefault="003E34F4" w:rsidP="0028650D">
      <w:pPr>
        <w:widowControl w:val="0"/>
        <w:autoSpaceDE w:val="0"/>
        <w:autoSpaceDN w:val="0"/>
        <w:adjustRightInd w:val="0"/>
        <w:ind w:left="2880" w:hanging="720"/>
      </w:pPr>
    </w:p>
    <w:p w:rsidR="0028650D" w:rsidRDefault="0028650D" w:rsidP="0028650D">
      <w:pPr>
        <w:widowControl w:val="0"/>
        <w:autoSpaceDE w:val="0"/>
        <w:autoSpaceDN w:val="0"/>
        <w:adjustRightInd w:val="0"/>
        <w:ind w:left="2880" w:hanging="720"/>
      </w:pPr>
      <w:r>
        <w:t>A)</w:t>
      </w:r>
      <w:r>
        <w:tab/>
        <w:t xml:space="preserve">There shall be an accessible path of travel from an accessible entrance to the voting area. </w:t>
      </w:r>
    </w:p>
    <w:p w:rsidR="003E34F4" w:rsidRDefault="003E34F4" w:rsidP="0028650D">
      <w:pPr>
        <w:widowControl w:val="0"/>
        <w:autoSpaceDE w:val="0"/>
        <w:autoSpaceDN w:val="0"/>
        <w:adjustRightInd w:val="0"/>
        <w:ind w:left="2880" w:hanging="720"/>
      </w:pPr>
    </w:p>
    <w:p w:rsidR="0028650D" w:rsidRDefault="0028650D" w:rsidP="0028650D">
      <w:pPr>
        <w:widowControl w:val="0"/>
        <w:autoSpaceDE w:val="0"/>
        <w:autoSpaceDN w:val="0"/>
        <w:adjustRightInd w:val="0"/>
        <w:ind w:left="2880" w:hanging="720"/>
      </w:pPr>
      <w:r>
        <w:t>B)</w:t>
      </w:r>
      <w:r>
        <w:tab/>
        <w:t xml:space="preserve">The voting area in the polling place building shall be served from an accessible entrance by at least one path of travel that does not have stairs or escalators. </w:t>
      </w:r>
    </w:p>
    <w:p w:rsidR="003E34F4" w:rsidRDefault="003E34F4" w:rsidP="0028650D">
      <w:pPr>
        <w:widowControl w:val="0"/>
        <w:autoSpaceDE w:val="0"/>
        <w:autoSpaceDN w:val="0"/>
        <w:adjustRightInd w:val="0"/>
        <w:ind w:left="2880" w:hanging="720"/>
      </w:pPr>
    </w:p>
    <w:p w:rsidR="0028650D" w:rsidRDefault="0028650D" w:rsidP="0028650D">
      <w:pPr>
        <w:widowControl w:val="0"/>
        <w:autoSpaceDE w:val="0"/>
        <w:autoSpaceDN w:val="0"/>
        <w:adjustRightInd w:val="0"/>
        <w:ind w:left="2880" w:hanging="720"/>
      </w:pPr>
      <w:r>
        <w:t>C)</w:t>
      </w:r>
      <w:r>
        <w:tab/>
        <w:t xml:space="preserve">The minimum clear width of halls, corridors, passageways and aisles shall be 3'-0". </w:t>
      </w:r>
    </w:p>
    <w:p w:rsidR="003E34F4" w:rsidRDefault="003E34F4" w:rsidP="0028650D">
      <w:pPr>
        <w:widowControl w:val="0"/>
        <w:autoSpaceDE w:val="0"/>
        <w:autoSpaceDN w:val="0"/>
        <w:adjustRightInd w:val="0"/>
        <w:ind w:left="2880" w:hanging="720"/>
      </w:pPr>
    </w:p>
    <w:p w:rsidR="0028650D" w:rsidRDefault="0028650D" w:rsidP="0028650D">
      <w:pPr>
        <w:widowControl w:val="0"/>
        <w:autoSpaceDE w:val="0"/>
        <w:autoSpaceDN w:val="0"/>
        <w:adjustRightInd w:val="0"/>
        <w:ind w:left="2880" w:hanging="720"/>
      </w:pPr>
      <w:r>
        <w:t>D)</w:t>
      </w:r>
      <w:r>
        <w:tab/>
        <w:t xml:space="preserve">No rigid or hard objects shall project into the space above a path of travel unless the dimension from the bottom edge of the object to the walk surface is at least 7'-6". </w:t>
      </w:r>
    </w:p>
    <w:p w:rsidR="003E34F4" w:rsidRDefault="003E34F4" w:rsidP="0028650D">
      <w:pPr>
        <w:widowControl w:val="0"/>
        <w:autoSpaceDE w:val="0"/>
        <w:autoSpaceDN w:val="0"/>
        <w:adjustRightInd w:val="0"/>
        <w:ind w:left="2160" w:hanging="720"/>
      </w:pPr>
    </w:p>
    <w:p w:rsidR="0028650D" w:rsidRDefault="0028650D" w:rsidP="0028650D">
      <w:pPr>
        <w:widowControl w:val="0"/>
        <w:autoSpaceDE w:val="0"/>
        <w:autoSpaceDN w:val="0"/>
        <w:adjustRightInd w:val="0"/>
        <w:ind w:left="2160" w:hanging="720"/>
      </w:pPr>
      <w:r>
        <w:t>4)</w:t>
      </w:r>
      <w:r>
        <w:tab/>
        <w:t xml:space="preserve">Ramps </w:t>
      </w:r>
    </w:p>
    <w:p w:rsidR="003E34F4" w:rsidRDefault="003E34F4" w:rsidP="0028650D">
      <w:pPr>
        <w:widowControl w:val="0"/>
        <w:autoSpaceDE w:val="0"/>
        <w:autoSpaceDN w:val="0"/>
        <w:adjustRightInd w:val="0"/>
        <w:ind w:left="2880" w:hanging="720"/>
      </w:pPr>
    </w:p>
    <w:p w:rsidR="0028650D" w:rsidRDefault="0028650D" w:rsidP="0028650D">
      <w:pPr>
        <w:widowControl w:val="0"/>
        <w:autoSpaceDE w:val="0"/>
        <w:autoSpaceDN w:val="0"/>
        <w:adjustRightInd w:val="0"/>
        <w:ind w:left="2880" w:hanging="720"/>
      </w:pPr>
      <w:r>
        <w:t>A)</w:t>
      </w:r>
      <w:r>
        <w:tab/>
        <w:t xml:space="preserve">If possible, alternative design solutions to ramps should be provided because of the substantial energy demands required to negotiate them by those in wheelchairs, plus the difficulties encountered by amputees and others with gait problems on ascent and descent.  Ramps shall allow unrestricted traffic flow, and be free of hazards.  All ramps constructed or temporarily installed in a polling place building shall meet the requirements of this Part. </w:t>
      </w:r>
    </w:p>
    <w:p w:rsidR="003E34F4" w:rsidRDefault="003E34F4" w:rsidP="0028650D">
      <w:pPr>
        <w:widowControl w:val="0"/>
        <w:autoSpaceDE w:val="0"/>
        <w:autoSpaceDN w:val="0"/>
        <w:adjustRightInd w:val="0"/>
        <w:ind w:left="2880" w:hanging="720"/>
      </w:pPr>
    </w:p>
    <w:p w:rsidR="0028650D" w:rsidRDefault="0028650D" w:rsidP="0028650D">
      <w:pPr>
        <w:widowControl w:val="0"/>
        <w:autoSpaceDE w:val="0"/>
        <w:autoSpaceDN w:val="0"/>
        <w:adjustRightInd w:val="0"/>
        <w:ind w:left="2880" w:hanging="720"/>
      </w:pPr>
      <w:r>
        <w:t>B)</w:t>
      </w:r>
      <w:r>
        <w:tab/>
        <w:t xml:space="preserve">Any part of a circulation path shall be considered a ramp if it has a slope that is greater than 1:20.  The following table gives allowable slopes and maximum lengths. </w:t>
      </w:r>
    </w:p>
    <w:p w:rsidR="0028650D" w:rsidRDefault="0028650D" w:rsidP="0028650D">
      <w:pPr>
        <w:widowControl w:val="0"/>
        <w:autoSpaceDE w:val="0"/>
        <w:autoSpaceDN w:val="0"/>
        <w:adjustRightInd w:val="0"/>
        <w:ind w:left="2880" w:hanging="720"/>
      </w:pPr>
    </w:p>
    <w:tbl>
      <w:tblPr>
        <w:tblW w:w="7353" w:type="dxa"/>
        <w:tblInd w:w="2223" w:type="dxa"/>
        <w:tblLook w:val="0000" w:firstRow="0" w:lastRow="0" w:firstColumn="0" w:lastColumn="0" w:noHBand="0" w:noVBand="0"/>
      </w:tblPr>
      <w:tblGrid>
        <w:gridCol w:w="108"/>
        <w:gridCol w:w="1108"/>
        <w:gridCol w:w="1001"/>
        <w:gridCol w:w="248"/>
        <w:gridCol w:w="275"/>
        <w:gridCol w:w="1254"/>
        <w:gridCol w:w="291"/>
        <w:gridCol w:w="1067"/>
        <w:gridCol w:w="149"/>
        <w:gridCol w:w="594"/>
        <w:gridCol w:w="1258"/>
      </w:tblGrid>
      <w:tr w:rsidR="00C01468">
        <w:tblPrEx>
          <w:tblCellMar>
            <w:top w:w="0" w:type="dxa"/>
            <w:bottom w:w="0" w:type="dxa"/>
          </w:tblCellMar>
        </w:tblPrEx>
        <w:tc>
          <w:tcPr>
            <w:tcW w:w="1216" w:type="dxa"/>
            <w:gridSpan w:val="2"/>
            <w:tcBorders>
              <w:top w:val="single" w:sz="4" w:space="0" w:color="auto"/>
            </w:tcBorders>
          </w:tcPr>
          <w:p w:rsidR="00C01468" w:rsidRDefault="00C01468" w:rsidP="0028650D">
            <w:pPr>
              <w:widowControl w:val="0"/>
              <w:autoSpaceDE w:val="0"/>
              <w:autoSpaceDN w:val="0"/>
              <w:adjustRightInd w:val="0"/>
            </w:pPr>
          </w:p>
        </w:tc>
        <w:tc>
          <w:tcPr>
            <w:tcW w:w="1249" w:type="dxa"/>
            <w:gridSpan w:val="2"/>
            <w:tcBorders>
              <w:top w:val="single" w:sz="4" w:space="0" w:color="auto"/>
            </w:tcBorders>
          </w:tcPr>
          <w:p w:rsidR="00C01468" w:rsidRDefault="00C01468" w:rsidP="0028650D">
            <w:pPr>
              <w:widowControl w:val="0"/>
              <w:autoSpaceDE w:val="0"/>
              <w:autoSpaceDN w:val="0"/>
              <w:adjustRightInd w:val="0"/>
            </w:pPr>
          </w:p>
        </w:tc>
        <w:tc>
          <w:tcPr>
            <w:tcW w:w="275" w:type="dxa"/>
            <w:tcBorders>
              <w:top w:val="single" w:sz="4" w:space="0" w:color="auto"/>
            </w:tcBorders>
          </w:tcPr>
          <w:p w:rsidR="00C01468" w:rsidRDefault="00C01468" w:rsidP="0028650D">
            <w:pPr>
              <w:widowControl w:val="0"/>
              <w:autoSpaceDE w:val="0"/>
              <w:autoSpaceDN w:val="0"/>
              <w:adjustRightInd w:val="0"/>
            </w:pPr>
          </w:p>
        </w:tc>
        <w:tc>
          <w:tcPr>
            <w:tcW w:w="1254" w:type="dxa"/>
            <w:tcBorders>
              <w:top w:val="single" w:sz="4" w:space="0" w:color="auto"/>
            </w:tcBorders>
          </w:tcPr>
          <w:p w:rsidR="00C01468" w:rsidRDefault="00C01468" w:rsidP="0028650D">
            <w:pPr>
              <w:widowControl w:val="0"/>
              <w:autoSpaceDE w:val="0"/>
              <w:autoSpaceDN w:val="0"/>
              <w:adjustRightInd w:val="0"/>
            </w:pPr>
          </w:p>
        </w:tc>
        <w:tc>
          <w:tcPr>
            <w:tcW w:w="291" w:type="dxa"/>
            <w:tcBorders>
              <w:top w:val="single" w:sz="4" w:space="0" w:color="auto"/>
            </w:tcBorders>
          </w:tcPr>
          <w:p w:rsidR="00C01468" w:rsidRDefault="00C01468" w:rsidP="0028650D">
            <w:pPr>
              <w:widowControl w:val="0"/>
              <w:autoSpaceDE w:val="0"/>
              <w:autoSpaceDN w:val="0"/>
              <w:adjustRightInd w:val="0"/>
            </w:pPr>
          </w:p>
        </w:tc>
        <w:tc>
          <w:tcPr>
            <w:tcW w:w="1216" w:type="dxa"/>
            <w:gridSpan w:val="2"/>
            <w:tcBorders>
              <w:top w:val="single" w:sz="4" w:space="0" w:color="auto"/>
            </w:tcBorders>
          </w:tcPr>
          <w:p w:rsidR="00C01468" w:rsidRDefault="00C01468" w:rsidP="0028650D">
            <w:pPr>
              <w:widowControl w:val="0"/>
              <w:autoSpaceDE w:val="0"/>
              <w:autoSpaceDN w:val="0"/>
              <w:adjustRightInd w:val="0"/>
            </w:pPr>
          </w:p>
        </w:tc>
        <w:tc>
          <w:tcPr>
            <w:tcW w:w="594" w:type="dxa"/>
            <w:tcBorders>
              <w:top w:val="single" w:sz="4" w:space="0" w:color="auto"/>
            </w:tcBorders>
          </w:tcPr>
          <w:p w:rsidR="00C01468" w:rsidRDefault="00C01468" w:rsidP="0028650D">
            <w:pPr>
              <w:widowControl w:val="0"/>
              <w:autoSpaceDE w:val="0"/>
              <w:autoSpaceDN w:val="0"/>
              <w:adjustRightInd w:val="0"/>
            </w:pPr>
          </w:p>
        </w:tc>
        <w:tc>
          <w:tcPr>
            <w:tcW w:w="1258" w:type="dxa"/>
            <w:tcBorders>
              <w:top w:val="single" w:sz="4" w:space="0" w:color="auto"/>
            </w:tcBorders>
          </w:tcPr>
          <w:p w:rsidR="00C01468" w:rsidRDefault="00C01468" w:rsidP="0028650D">
            <w:pPr>
              <w:widowControl w:val="0"/>
              <w:autoSpaceDE w:val="0"/>
              <w:autoSpaceDN w:val="0"/>
              <w:adjustRightInd w:val="0"/>
            </w:pPr>
          </w:p>
        </w:tc>
      </w:tr>
      <w:tr w:rsidR="00C01468">
        <w:tblPrEx>
          <w:tblCellMar>
            <w:top w:w="0" w:type="dxa"/>
            <w:bottom w:w="0" w:type="dxa"/>
          </w:tblCellMar>
        </w:tblPrEx>
        <w:tc>
          <w:tcPr>
            <w:tcW w:w="1216" w:type="dxa"/>
            <w:gridSpan w:val="2"/>
          </w:tcPr>
          <w:p w:rsidR="00C01468" w:rsidRDefault="00C01468" w:rsidP="0028650D">
            <w:pPr>
              <w:widowControl w:val="0"/>
              <w:autoSpaceDE w:val="0"/>
              <w:autoSpaceDN w:val="0"/>
              <w:adjustRightInd w:val="0"/>
            </w:pPr>
            <w:r>
              <w:t>Allowable Slope</w:t>
            </w:r>
          </w:p>
        </w:tc>
        <w:tc>
          <w:tcPr>
            <w:tcW w:w="1249" w:type="dxa"/>
            <w:gridSpan w:val="2"/>
          </w:tcPr>
          <w:p w:rsidR="00C01468" w:rsidRDefault="00C01468" w:rsidP="0028650D">
            <w:pPr>
              <w:widowControl w:val="0"/>
              <w:autoSpaceDE w:val="0"/>
              <w:autoSpaceDN w:val="0"/>
              <w:adjustRightInd w:val="0"/>
            </w:pPr>
            <w:r>
              <w:t>Maximum Rise in a Single Ramp</w:t>
            </w:r>
          </w:p>
        </w:tc>
        <w:tc>
          <w:tcPr>
            <w:tcW w:w="275" w:type="dxa"/>
          </w:tcPr>
          <w:p w:rsidR="00C01468" w:rsidRDefault="00C01468" w:rsidP="0028650D">
            <w:pPr>
              <w:widowControl w:val="0"/>
              <w:autoSpaceDE w:val="0"/>
              <w:autoSpaceDN w:val="0"/>
              <w:adjustRightInd w:val="0"/>
            </w:pPr>
          </w:p>
        </w:tc>
        <w:tc>
          <w:tcPr>
            <w:tcW w:w="1254" w:type="dxa"/>
          </w:tcPr>
          <w:p w:rsidR="00C01468" w:rsidRDefault="00C01468" w:rsidP="0028650D">
            <w:pPr>
              <w:widowControl w:val="0"/>
              <w:autoSpaceDE w:val="0"/>
              <w:autoSpaceDN w:val="0"/>
              <w:adjustRightInd w:val="0"/>
            </w:pPr>
            <w:r>
              <w:t>Total Number of Ramp Segments Permitted</w:t>
            </w:r>
          </w:p>
        </w:tc>
        <w:tc>
          <w:tcPr>
            <w:tcW w:w="291" w:type="dxa"/>
          </w:tcPr>
          <w:p w:rsidR="00C01468" w:rsidRDefault="00C01468" w:rsidP="0028650D">
            <w:pPr>
              <w:widowControl w:val="0"/>
              <w:autoSpaceDE w:val="0"/>
              <w:autoSpaceDN w:val="0"/>
              <w:adjustRightInd w:val="0"/>
            </w:pPr>
          </w:p>
        </w:tc>
        <w:tc>
          <w:tcPr>
            <w:tcW w:w="1216" w:type="dxa"/>
            <w:gridSpan w:val="2"/>
          </w:tcPr>
          <w:p w:rsidR="00C01468" w:rsidRDefault="00C01468" w:rsidP="0028650D">
            <w:pPr>
              <w:widowControl w:val="0"/>
              <w:autoSpaceDE w:val="0"/>
              <w:autoSpaceDN w:val="0"/>
              <w:adjustRightInd w:val="0"/>
            </w:pPr>
            <w:r>
              <w:t>Maximum Length of a Single Ramp Segment</w:t>
            </w:r>
          </w:p>
        </w:tc>
        <w:tc>
          <w:tcPr>
            <w:tcW w:w="594" w:type="dxa"/>
          </w:tcPr>
          <w:p w:rsidR="00C01468" w:rsidRDefault="00C01468" w:rsidP="0028650D">
            <w:pPr>
              <w:widowControl w:val="0"/>
              <w:autoSpaceDE w:val="0"/>
              <w:autoSpaceDN w:val="0"/>
              <w:adjustRightInd w:val="0"/>
            </w:pPr>
          </w:p>
        </w:tc>
        <w:tc>
          <w:tcPr>
            <w:tcW w:w="1258" w:type="dxa"/>
          </w:tcPr>
          <w:p w:rsidR="00C01468" w:rsidRDefault="00C01468" w:rsidP="0028650D">
            <w:pPr>
              <w:widowControl w:val="0"/>
              <w:autoSpaceDE w:val="0"/>
              <w:autoSpaceDN w:val="0"/>
              <w:adjustRightInd w:val="0"/>
            </w:pPr>
            <w:r>
              <w:t>Total Length of Ramp Permitted</w:t>
            </w:r>
          </w:p>
        </w:tc>
      </w:tr>
      <w:tr w:rsidR="00C01468">
        <w:tblPrEx>
          <w:tblCellMar>
            <w:top w:w="0" w:type="dxa"/>
            <w:bottom w:w="0" w:type="dxa"/>
          </w:tblCellMar>
        </w:tblPrEx>
        <w:tc>
          <w:tcPr>
            <w:tcW w:w="1216" w:type="dxa"/>
            <w:gridSpan w:val="2"/>
            <w:tcBorders>
              <w:bottom w:val="single" w:sz="4" w:space="0" w:color="auto"/>
            </w:tcBorders>
          </w:tcPr>
          <w:p w:rsidR="00C01468" w:rsidRDefault="00C01468" w:rsidP="0028650D">
            <w:pPr>
              <w:widowControl w:val="0"/>
              <w:autoSpaceDE w:val="0"/>
              <w:autoSpaceDN w:val="0"/>
              <w:adjustRightInd w:val="0"/>
            </w:pPr>
          </w:p>
        </w:tc>
        <w:tc>
          <w:tcPr>
            <w:tcW w:w="1249" w:type="dxa"/>
            <w:gridSpan w:val="2"/>
            <w:tcBorders>
              <w:bottom w:val="single" w:sz="4" w:space="0" w:color="auto"/>
            </w:tcBorders>
          </w:tcPr>
          <w:p w:rsidR="00C01468" w:rsidRDefault="00C01468" w:rsidP="0028650D">
            <w:pPr>
              <w:widowControl w:val="0"/>
              <w:autoSpaceDE w:val="0"/>
              <w:autoSpaceDN w:val="0"/>
              <w:adjustRightInd w:val="0"/>
            </w:pPr>
          </w:p>
        </w:tc>
        <w:tc>
          <w:tcPr>
            <w:tcW w:w="275" w:type="dxa"/>
            <w:tcBorders>
              <w:bottom w:val="single" w:sz="4" w:space="0" w:color="auto"/>
            </w:tcBorders>
          </w:tcPr>
          <w:p w:rsidR="00C01468" w:rsidRDefault="00C01468" w:rsidP="0028650D">
            <w:pPr>
              <w:widowControl w:val="0"/>
              <w:autoSpaceDE w:val="0"/>
              <w:autoSpaceDN w:val="0"/>
              <w:adjustRightInd w:val="0"/>
            </w:pPr>
          </w:p>
        </w:tc>
        <w:tc>
          <w:tcPr>
            <w:tcW w:w="1254" w:type="dxa"/>
            <w:tcBorders>
              <w:bottom w:val="single" w:sz="4" w:space="0" w:color="auto"/>
            </w:tcBorders>
          </w:tcPr>
          <w:p w:rsidR="00C01468" w:rsidRDefault="00C01468" w:rsidP="0028650D">
            <w:pPr>
              <w:widowControl w:val="0"/>
              <w:autoSpaceDE w:val="0"/>
              <w:autoSpaceDN w:val="0"/>
              <w:adjustRightInd w:val="0"/>
            </w:pPr>
          </w:p>
        </w:tc>
        <w:tc>
          <w:tcPr>
            <w:tcW w:w="291" w:type="dxa"/>
            <w:tcBorders>
              <w:bottom w:val="single" w:sz="4" w:space="0" w:color="auto"/>
            </w:tcBorders>
          </w:tcPr>
          <w:p w:rsidR="00C01468" w:rsidRDefault="00C01468" w:rsidP="0028650D">
            <w:pPr>
              <w:widowControl w:val="0"/>
              <w:autoSpaceDE w:val="0"/>
              <w:autoSpaceDN w:val="0"/>
              <w:adjustRightInd w:val="0"/>
            </w:pPr>
          </w:p>
        </w:tc>
        <w:tc>
          <w:tcPr>
            <w:tcW w:w="1216" w:type="dxa"/>
            <w:gridSpan w:val="2"/>
            <w:tcBorders>
              <w:bottom w:val="single" w:sz="4" w:space="0" w:color="auto"/>
            </w:tcBorders>
          </w:tcPr>
          <w:p w:rsidR="00C01468" w:rsidRDefault="00C01468" w:rsidP="0028650D">
            <w:pPr>
              <w:widowControl w:val="0"/>
              <w:autoSpaceDE w:val="0"/>
              <w:autoSpaceDN w:val="0"/>
              <w:adjustRightInd w:val="0"/>
            </w:pPr>
          </w:p>
        </w:tc>
        <w:tc>
          <w:tcPr>
            <w:tcW w:w="594" w:type="dxa"/>
            <w:tcBorders>
              <w:bottom w:val="single" w:sz="4" w:space="0" w:color="auto"/>
            </w:tcBorders>
          </w:tcPr>
          <w:p w:rsidR="00C01468" w:rsidRDefault="00C01468" w:rsidP="0028650D">
            <w:pPr>
              <w:widowControl w:val="0"/>
              <w:autoSpaceDE w:val="0"/>
              <w:autoSpaceDN w:val="0"/>
              <w:adjustRightInd w:val="0"/>
            </w:pPr>
          </w:p>
        </w:tc>
        <w:tc>
          <w:tcPr>
            <w:tcW w:w="1258" w:type="dxa"/>
            <w:tcBorders>
              <w:bottom w:val="single" w:sz="4" w:space="0" w:color="auto"/>
            </w:tcBorders>
          </w:tcPr>
          <w:p w:rsidR="00C01468" w:rsidRDefault="00C01468" w:rsidP="0028650D">
            <w:pPr>
              <w:widowControl w:val="0"/>
              <w:autoSpaceDE w:val="0"/>
              <w:autoSpaceDN w:val="0"/>
              <w:adjustRightInd w:val="0"/>
            </w:pPr>
          </w:p>
        </w:tc>
      </w:tr>
      <w:tr w:rsidR="00C01468">
        <w:tblPrEx>
          <w:tblCellMar>
            <w:top w:w="0" w:type="dxa"/>
            <w:bottom w:w="0" w:type="dxa"/>
          </w:tblCellMar>
        </w:tblPrEx>
        <w:trPr>
          <w:gridBefore w:val="1"/>
          <w:wBefore w:w="108" w:type="dxa"/>
        </w:trPr>
        <w:tc>
          <w:tcPr>
            <w:tcW w:w="1108" w:type="dxa"/>
            <w:tcBorders>
              <w:top w:val="single" w:sz="4" w:space="0" w:color="auto"/>
            </w:tcBorders>
          </w:tcPr>
          <w:p w:rsidR="00C01468" w:rsidRDefault="00C01468" w:rsidP="0028650D">
            <w:pPr>
              <w:widowControl w:val="0"/>
              <w:autoSpaceDE w:val="0"/>
              <w:autoSpaceDN w:val="0"/>
              <w:adjustRightInd w:val="0"/>
            </w:pPr>
          </w:p>
        </w:tc>
        <w:tc>
          <w:tcPr>
            <w:tcW w:w="1001" w:type="dxa"/>
            <w:tcBorders>
              <w:top w:val="single" w:sz="4" w:space="0" w:color="auto"/>
            </w:tcBorders>
          </w:tcPr>
          <w:p w:rsidR="00C01468" w:rsidRDefault="00C01468" w:rsidP="00875B28">
            <w:pPr>
              <w:widowControl w:val="0"/>
              <w:autoSpaceDE w:val="0"/>
              <w:autoSpaceDN w:val="0"/>
              <w:adjustRightInd w:val="0"/>
              <w:jc w:val="right"/>
            </w:pPr>
          </w:p>
        </w:tc>
        <w:tc>
          <w:tcPr>
            <w:tcW w:w="523" w:type="dxa"/>
            <w:gridSpan w:val="2"/>
            <w:tcBorders>
              <w:top w:val="single" w:sz="4" w:space="0" w:color="auto"/>
            </w:tcBorders>
          </w:tcPr>
          <w:p w:rsidR="00C01468" w:rsidRDefault="00C01468" w:rsidP="00875B28">
            <w:pPr>
              <w:widowControl w:val="0"/>
              <w:autoSpaceDE w:val="0"/>
              <w:autoSpaceDN w:val="0"/>
              <w:adjustRightInd w:val="0"/>
              <w:jc w:val="center"/>
            </w:pPr>
          </w:p>
        </w:tc>
        <w:tc>
          <w:tcPr>
            <w:tcW w:w="1254" w:type="dxa"/>
            <w:tcBorders>
              <w:top w:val="single" w:sz="4" w:space="0" w:color="auto"/>
            </w:tcBorders>
          </w:tcPr>
          <w:p w:rsidR="00C01468" w:rsidRDefault="00C01468" w:rsidP="00875B28">
            <w:pPr>
              <w:widowControl w:val="0"/>
              <w:autoSpaceDE w:val="0"/>
              <w:autoSpaceDN w:val="0"/>
              <w:adjustRightInd w:val="0"/>
              <w:jc w:val="center"/>
            </w:pPr>
          </w:p>
        </w:tc>
        <w:tc>
          <w:tcPr>
            <w:tcW w:w="291" w:type="dxa"/>
            <w:tcBorders>
              <w:top w:val="single" w:sz="4" w:space="0" w:color="auto"/>
            </w:tcBorders>
          </w:tcPr>
          <w:p w:rsidR="00C01468" w:rsidRDefault="00C01468" w:rsidP="00875B28">
            <w:pPr>
              <w:widowControl w:val="0"/>
              <w:autoSpaceDE w:val="0"/>
              <w:autoSpaceDN w:val="0"/>
              <w:adjustRightInd w:val="0"/>
              <w:jc w:val="right"/>
            </w:pPr>
          </w:p>
        </w:tc>
        <w:tc>
          <w:tcPr>
            <w:tcW w:w="1067" w:type="dxa"/>
            <w:tcBorders>
              <w:top w:val="single" w:sz="4" w:space="0" w:color="auto"/>
            </w:tcBorders>
          </w:tcPr>
          <w:p w:rsidR="00C01468" w:rsidRDefault="00C01468" w:rsidP="00875B28">
            <w:pPr>
              <w:widowControl w:val="0"/>
              <w:autoSpaceDE w:val="0"/>
              <w:autoSpaceDN w:val="0"/>
              <w:adjustRightInd w:val="0"/>
              <w:jc w:val="right"/>
            </w:pPr>
          </w:p>
        </w:tc>
        <w:tc>
          <w:tcPr>
            <w:tcW w:w="743" w:type="dxa"/>
            <w:gridSpan w:val="2"/>
            <w:tcBorders>
              <w:top w:val="single" w:sz="4" w:space="0" w:color="auto"/>
            </w:tcBorders>
          </w:tcPr>
          <w:p w:rsidR="00C01468" w:rsidRDefault="00C01468" w:rsidP="00C01468">
            <w:pPr>
              <w:widowControl w:val="0"/>
              <w:autoSpaceDE w:val="0"/>
              <w:autoSpaceDN w:val="0"/>
              <w:adjustRightInd w:val="0"/>
              <w:jc w:val="right"/>
            </w:pPr>
          </w:p>
        </w:tc>
        <w:tc>
          <w:tcPr>
            <w:tcW w:w="1258" w:type="dxa"/>
            <w:tcBorders>
              <w:top w:val="single" w:sz="4" w:space="0" w:color="auto"/>
            </w:tcBorders>
          </w:tcPr>
          <w:p w:rsidR="00C01468" w:rsidRDefault="00C01468" w:rsidP="00C01468">
            <w:pPr>
              <w:widowControl w:val="0"/>
              <w:autoSpaceDE w:val="0"/>
              <w:autoSpaceDN w:val="0"/>
              <w:adjustRightInd w:val="0"/>
              <w:jc w:val="right"/>
            </w:pPr>
          </w:p>
        </w:tc>
      </w:tr>
      <w:tr w:rsidR="00C01468">
        <w:tblPrEx>
          <w:tblCellMar>
            <w:top w:w="0" w:type="dxa"/>
            <w:bottom w:w="0" w:type="dxa"/>
          </w:tblCellMar>
        </w:tblPrEx>
        <w:trPr>
          <w:gridBefore w:val="1"/>
          <w:wBefore w:w="108" w:type="dxa"/>
        </w:trPr>
        <w:tc>
          <w:tcPr>
            <w:tcW w:w="1108" w:type="dxa"/>
          </w:tcPr>
          <w:p w:rsidR="00C01468" w:rsidRDefault="00C01468" w:rsidP="0028650D">
            <w:pPr>
              <w:widowControl w:val="0"/>
              <w:autoSpaceDE w:val="0"/>
              <w:autoSpaceDN w:val="0"/>
              <w:adjustRightInd w:val="0"/>
            </w:pPr>
            <w:r>
              <w:t>1:8</w:t>
            </w:r>
          </w:p>
        </w:tc>
        <w:tc>
          <w:tcPr>
            <w:tcW w:w="1001" w:type="dxa"/>
          </w:tcPr>
          <w:p w:rsidR="00C01468" w:rsidRDefault="00C01468" w:rsidP="00875B28">
            <w:pPr>
              <w:widowControl w:val="0"/>
              <w:autoSpaceDE w:val="0"/>
              <w:autoSpaceDN w:val="0"/>
              <w:adjustRightInd w:val="0"/>
              <w:jc w:val="right"/>
            </w:pPr>
            <w:r>
              <w:t>6"</w:t>
            </w:r>
          </w:p>
        </w:tc>
        <w:tc>
          <w:tcPr>
            <w:tcW w:w="523" w:type="dxa"/>
            <w:gridSpan w:val="2"/>
          </w:tcPr>
          <w:p w:rsidR="00C01468" w:rsidRDefault="00C01468" w:rsidP="00875B28">
            <w:pPr>
              <w:widowControl w:val="0"/>
              <w:autoSpaceDE w:val="0"/>
              <w:autoSpaceDN w:val="0"/>
              <w:adjustRightInd w:val="0"/>
              <w:jc w:val="center"/>
            </w:pPr>
          </w:p>
        </w:tc>
        <w:tc>
          <w:tcPr>
            <w:tcW w:w="1254" w:type="dxa"/>
          </w:tcPr>
          <w:p w:rsidR="00C01468" w:rsidRDefault="00C01468" w:rsidP="00875B28">
            <w:pPr>
              <w:widowControl w:val="0"/>
              <w:autoSpaceDE w:val="0"/>
              <w:autoSpaceDN w:val="0"/>
              <w:adjustRightInd w:val="0"/>
              <w:jc w:val="center"/>
            </w:pPr>
            <w:r>
              <w:t>1</w:t>
            </w:r>
          </w:p>
        </w:tc>
        <w:tc>
          <w:tcPr>
            <w:tcW w:w="291" w:type="dxa"/>
          </w:tcPr>
          <w:p w:rsidR="00C01468" w:rsidRDefault="00C01468" w:rsidP="00875B28">
            <w:pPr>
              <w:widowControl w:val="0"/>
              <w:autoSpaceDE w:val="0"/>
              <w:autoSpaceDN w:val="0"/>
              <w:adjustRightInd w:val="0"/>
              <w:jc w:val="right"/>
            </w:pPr>
          </w:p>
        </w:tc>
        <w:tc>
          <w:tcPr>
            <w:tcW w:w="1067" w:type="dxa"/>
          </w:tcPr>
          <w:p w:rsidR="00C01468" w:rsidRDefault="00C01468" w:rsidP="00875B28">
            <w:pPr>
              <w:widowControl w:val="0"/>
              <w:autoSpaceDE w:val="0"/>
              <w:autoSpaceDN w:val="0"/>
              <w:adjustRightInd w:val="0"/>
              <w:jc w:val="right"/>
            </w:pPr>
            <w:r>
              <w:t>4' – 0"</w:t>
            </w:r>
          </w:p>
        </w:tc>
        <w:tc>
          <w:tcPr>
            <w:tcW w:w="743" w:type="dxa"/>
            <w:gridSpan w:val="2"/>
          </w:tcPr>
          <w:p w:rsidR="00C01468" w:rsidRDefault="00C01468" w:rsidP="00C01468">
            <w:pPr>
              <w:widowControl w:val="0"/>
              <w:autoSpaceDE w:val="0"/>
              <w:autoSpaceDN w:val="0"/>
              <w:adjustRightInd w:val="0"/>
              <w:jc w:val="right"/>
            </w:pPr>
          </w:p>
        </w:tc>
        <w:tc>
          <w:tcPr>
            <w:tcW w:w="1258" w:type="dxa"/>
          </w:tcPr>
          <w:p w:rsidR="00C01468" w:rsidRDefault="00C01468" w:rsidP="00C01468">
            <w:pPr>
              <w:widowControl w:val="0"/>
              <w:autoSpaceDE w:val="0"/>
              <w:autoSpaceDN w:val="0"/>
              <w:adjustRightInd w:val="0"/>
              <w:jc w:val="center"/>
            </w:pPr>
            <w:r>
              <w:t>4' – 0"</w:t>
            </w:r>
          </w:p>
        </w:tc>
      </w:tr>
      <w:tr w:rsidR="00C01468">
        <w:tblPrEx>
          <w:tblCellMar>
            <w:top w:w="0" w:type="dxa"/>
            <w:bottom w:w="0" w:type="dxa"/>
          </w:tblCellMar>
        </w:tblPrEx>
        <w:trPr>
          <w:gridBefore w:val="1"/>
          <w:wBefore w:w="108" w:type="dxa"/>
          <w:trHeight w:val="225"/>
        </w:trPr>
        <w:tc>
          <w:tcPr>
            <w:tcW w:w="1108" w:type="dxa"/>
          </w:tcPr>
          <w:p w:rsidR="00C01468" w:rsidRDefault="00C01468" w:rsidP="0028650D">
            <w:pPr>
              <w:widowControl w:val="0"/>
              <w:autoSpaceDE w:val="0"/>
              <w:autoSpaceDN w:val="0"/>
              <w:adjustRightInd w:val="0"/>
            </w:pPr>
            <w:r>
              <w:t>1:10</w:t>
            </w:r>
          </w:p>
        </w:tc>
        <w:tc>
          <w:tcPr>
            <w:tcW w:w="1001" w:type="dxa"/>
          </w:tcPr>
          <w:p w:rsidR="00C01468" w:rsidRDefault="00C01468" w:rsidP="00875B28">
            <w:pPr>
              <w:widowControl w:val="0"/>
              <w:autoSpaceDE w:val="0"/>
              <w:autoSpaceDN w:val="0"/>
              <w:adjustRightInd w:val="0"/>
              <w:jc w:val="right"/>
            </w:pPr>
            <w:r>
              <w:t>9"</w:t>
            </w:r>
          </w:p>
        </w:tc>
        <w:tc>
          <w:tcPr>
            <w:tcW w:w="523" w:type="dxa"/>
            <w:gridSpan w:val="2"/>
          </w:tcPr>
          <w:p w:rsidR="00C01468" w:rsidRDefault="00C01468" w:rsidP="00875B28">
            <w:pPr>
              <w:widowControl w:val="0"/>
              <w:autoSpaceDE w:val="0"/>
              <w:autoSpaceDN w:val="0"/>
              <w:adjustRightInd w:val="0"/>
              <w:jc w:val="center"/>
            </w:pPr>
          </w:p>
        </w:tc>
        <w:tc>
          <w:tcPr>
            <w:tcW w:w="1254" w:type="dxa"/>
          </w:tcPr>
          <w:p w:rsidR="00C01468" w:rsidRDefault="00C01468" w:rsidP="00875B28">
            <w:pPr>
              <w:widowControl w:val="0"/>
              <w:autoSpaceDE w:val="0"/>
              <w:autoSpaceDN w:val="0"/>
              <w:adjustRightInd w:val="0"/>
              <w:jc w:val="center"/>
            </w:pPr>
            <w:r>
              <w:t>1</w:t>
            </w:r>
          </w:p>
        </w:tc>
        <w:tc>
          <w:tcPr>
            <w:tcW w:w="291" w:type="dxa"/>
          </w:tcPr>
          <w:p w:rsidR="00C01468" w:rsidRDefault="00C01468" w:rsidP="00875B28">
            <w:pPr>
              <w:widowControl w:val="0"/>
              <w:autoSpaceDE w:val="0"/>
              <w:autoSpaceDN w:val="0"/>
              <w:adjustRightInd w:val="0"/>
              <w:jc w:val="right"/>
            </w:pPr>
          </w:p>
        </w:tc>
        <w:tc>
          <w:tcPr>
            <w:tcW w:w="1067" w:type="dxa"/>
          </w:tcPr>
          <w:p w:rsidR="00C01468" w:rsidRDefault="00C01468" w:rsidP="00875B28">
            <w:pPr>
              <w:widowControl w:val="0"/>
              <w:autoSpaceDE w:val="0"/>
              <w:autoSpaceDN w:val="0"/>
              <w:adjustRightInd w:val="0"/>
              <w:jc w:val="right"/>
            </w:pPr>
            <w:r>
              <w:t>7' – 6"</w:t>
            </w:r>
          </w:p>
        </w:tc>
        <w:tc>
          <w:tcPr>
            <w:tcW w:w="743" w:type="dxa"/>
            <w:gridSpan w:val="2"/>
          </w:tcPr>
          <w:p w:rsidR="00C01468" w:rsidRDefault="00C01468" w:rsidP="00C01468">
            <w:pPr>
              <w:widowControl w:val="0"/>
              <w:autoSpaceDE w:val="0"/>
              <w:autoSpaceDN w:val="0"/>
              <w:adjustRightInd w:val="0"/>
              <w:jc w:val="right"/>
            </w:pPr>
          </w:p>
        </w:tc>
        <w:tc>
          <w:tcPr>
            <w:tcW w:w="1258" w:type="dxa"/>
          </w:tcPr>
          <w:p w:rsidR="00C01468" w:rsidRDefault="00C01468" w:rsidP="00C01468">
            <w:pPr>
              <w:widowControl w:val="0"/>
              <w:autoSpaceDE w:val="0"/>
              <w:autoSpaceDN w:val="0"/>
              <w:adjustRightInd w:val="0"/>
              <w:jc w:val="center"/>
            </w:pPr>
            <w:r>
              <w:t>7' – 6"</w:t>
            </w:r>
          </w:p>
        </w:tc>
      </w:tr>
      <w:tr w:rsidR="00C01468">
        <w:tblPrEx>
          <w:tblCellMar>
            <w:top w:w="0" w:type="dxa"/>
            <w:bottom w:w="0" w:type="dxa"/>
          </w:tblCellMar>
        </w:tblPrEx>
        <w:trPr>
          <w:gridBefore w:val="1"/>
          <w:wBefore w:w="108" w:type="dxa"/>
        </w:trPr>
        <w:tc>
          <w:tcPr>
            <w:tcW w:w="1108" w:type="dxa"/>
          </w:tcPr>
          <w:p w:rsidR="00C01468" w:rsidRDefault="00C01468" w:rsidP="0028650D">
            <w:pPr>
              <w:widowControl w:val="0"/>
              <w:autoSpaceDE w:val="0"/>
              <w:autoSpaceDN w:val="0"/>
              <w:adjustRightInd w:val="0"/>
            </w:pPr>
            <w:r>
              <w:t>1:12</w:t>
            </w:r>
          </w:p>
        </w:tc>
        <w:tc>
          <w:tcPr>
            <w:tcW w:w="1001" w:type="dxa"/>
          </w:tcPr>
          <w:p w:rsidR="00C01468" w:rsidRDefault="00C01468" w:rsidP="00875B28">
            <w:pPr>
              <w:widowControl w:val="0"/>
              <w:autoSpaceDE w:val="0"/>
              <w:autoSpaceDN w:val="0"/>
              <w:adjustRightInd w:val="0"/>
              <w:jc w:val="right"/>
            </w:pPr>
            <w:r>
              <w:t>2' – 6"</w:t>
            </w:r>
          </w:p>
        </w:tc>
        <w:tc>
          <w:tcPr>
            <w:tcW w:w="523" w:type="dxa"/>
            <w:gridSpan w:val="2"/>
          </w:tcPr>
          <w:p w:rsidR="00C01468" w:rsidRDefault="00C01468" w:rsidP="00875B28">
            <w:pPr>
              <w:widowControl w:val="0"/>
              <w:autoSpaceDE w:val="0"/>
              <w:autoSpaceDN w:val="0"/>
              <w:adjustRightInd w:val="0"/>
              <w:jc w:val="center"/>
            </w:pPr>
          </w:p>
        </w:tc>
        <w:tc>
          <w:tcPr>
            <w:tcW w:w="1254" w:type="dxa"/>
          </w:tcPr>
          <w:p w:rsidR="00C01468" w:rsidRDefault="00C01468" w:rsidP="00875B28">
            <w:pPr>
              <w:widowControl w:val="0"/>
              <w:autoSpaceDE w:val="0"/>
              <w:autoSpaceDN w:val="0"/>
              <w:adjustRightInd w:val="0"/>
              <w:jc w:val="center"/>
            </w:pPr>
            <w:r>
              <w:t>Unlimited</w:t>
            </w:r>
          </w:p>
        </w:tc>
        <w:tc>
          <w:tcPr>
            <w:tcW w:w="291" w:type="dxa"/>
          </w:tcPr>
          <w:p w:rsidR="00C01468" w:rsidRDefault="00C01468" w:rsidP="00875B28">
            <w:pPr>
              <w:widowControl w:val="0"/>
              <w:autoSpaceDE w:val="0"/>
              <w:autoSpaceDN w:val="0"/>
              <w:adjustRightInd w:val="0"/>
              <w:jc w:val="right"/>
            </w:pPr>
          </w:p>
        </w:tc>
        <w:tc>
          <w:tcPr>
            <w:tcW w:w="1067" w:type="dxa"/>
          </w:tcPr>
          <w:p w:rsidR="00C01468" w:rsidRDefault="00C01468" w:rsidP="00875B28">
            <w:pPr>
              <w:widowControl w:val="0"/>
              <w:autoSpaceDE w:val="0"/>
              <w:autoSpaceDN w:val="0"/>
              <w:adjustRightInd w:val="0"/>
              <w:jc w:val="right"/>
            </w:pPr>
            <w:r>
              <w:t>30' – 0"</w:t>
            </w:r>
          </w:p>
        </w:tc>
        <w:tc>
          <w:tcPr>
            <w:tcW w:w="743" w:type="dxa"/>
            <w:gridSpan w:val="2"/>
          </w:tcPr>
          <w:p w:rsidR="00C01468" w:rsidRDefault="00C01468" w:rsidP="0028650D">
            <w:pPr>
              <w:widowControl w:val="0"/>
              <w:autoSpaceDE w:val="0"/>
              <w:autoSpaceDN w:val="0"/>
              <w:adjustRightInd w:val="0"/>
            </w:pPr>
          </w:p>
        </w:tc>
        <w:tc>
          <w:tcPr>
            <w:tcW w:w="1258" w:type="dxa"/>
          </w:tcPr>
          <w:p w:rsidR="00C01468" w:rsidRDefault="00C01468" w:rsidP="0028650D">
            <w:pPr>
              <w:widowControl w:val="0"/>
              <w:autoSpaceDE w:val="0"/>
              <w:autoSpaceDN w:val="0"/>
              <w:adjustRightInd w:val="0"/>
            </w:pPr>
            <w:r>
              <w:t>Unlimited</w:t>
            </w:r>
          </w:p>
        </w:tc>
      </w:tr>
      <w:tr w:rsidR="00C01468">
        <w:tblPrEx>
          <w:tblCellMar>
            <w:top w:w="0" w:type="dxa"/>
            <w:bottom w:w="0" w:type="dxa"/>
          </w:tblCellMar>
        </w:tblPrEx>
        <w:trPr>
          <w:gridBefore w:val="1"/>
          <w:wBefore w:w="108" w:type="dxa"/>
        </w:trPr>
        <w:tc>
          <w:tcPr>
            <w:tcW w:w="1108" w:type="dxa"/>
          </w:tcPr>
          <w:p w:rsidR="00C01468" w:rsidRDefault="00C01468" w:rsidP="0028650D">
            <w:pPr>
              <w:widowControl w:val="0"/>
              <w:autoSpaceDE w:val="0"/>
              <w:autoSpaceDN w:val="0"/>
              <w:adjustRightInd w:val="0"/>
            </w:pPr>
            <w:r>
              <w:t>1:16</w:t>
            </w:r>
          </w:p>
        </w:tc>
        <w:tc>
          <w:tcPr>
            <w:tcW w:w="1001" w:type="dxa"/>
          </w:tcPr>
          <w:p w:rsidR="00C01468" w:rsidRDefault="00C01468" w:rsidP="00875B28">
            <w:pPr>
              <w:widowControl w:val="0"/>
              <w:autoSpaceDE w:val="0"/>
              <w:autoSpaceDN w:val="0"/>
              <w:adjustRightInd w:val="0"/>
              <w:jc w:val="right"/>
            </w:pPr>
            <w:r>
              <w:t>2' – 6"</w:t>
            </w:r>
          </w:p>
        </w:tc>
        <w:tc>
          <w:tcPr>
            <w:tcW w:w="523" w:type="dxa"/>
            <w:gridSpan w:val="2"/>
          </w:tcPr>
          <w:p w:rsidR="00C01468" w:rsidRDefault="00C01468" w:rsidP="00875B28">
            <w:pPr>
              <w:widowControl w:val="0"/>
              <w:autoSpaceDE w:val="0"/>
              <w:autoSpaceDN w:val="0"/>
              <w:adjustRightInd w:val="0"/>
              <w:jc w:val="center"/>
            </w:pPr>
          </w:p>
        </w:tc>
        <w:tc>
          <w:tcPr>
            <w:tcW w:w="1254" w:type="dxa"/>
          </w:tcPr>
          <w:p w:rsidR="00C01468" w:rsidRDefault="00C01468" w:rsidP="00875B28">
            <w:pPr>
              <w:widowControl w:val="0"/>
              <w:autoSpaceDE w:val="0"/>
              <w:autoSpaceDN w:val="0"/>
              <w:adjustRightInd w:val="0"/>
              <w:jc w:val="center"/>
            </w:pPr>
            <w:r>
              <w:t>Unlimited</w:t>
            </w:r>
          </w:p>
        </w:tc>
        <w:tc>
          <w:tcPr>
            <w:tcW w:w="291" w:type="dxa"/>
          </w:tcPr>
          <w:p w:rsidR="00C01468" w:rsidRDefault="00C01468" w:rsidP="00875B28">
            <w:pPr>
              <w:widowControl w:val="0"/>
              <w:autoSpaceDE w:val="0"/>
              <w:autoSpaceDN w:val="0"/>
              <w:adjustRightInd w:val="0"/>
              <w:jc w:val="right"/>
            </w:pPr>
          </w:p>
        </w:tc>
        <w:tc>
          <w:tcPr>
            <w:tcW w:w="1067" w:type="dxa"/>
          </w:tcPr>
          <w:p w:rsidR="00C01468" w:rsidRDefault="00C01468" w:rsidP="00875B28">
            <w:pPr>
              <w:widowControl w:val="0"/>
              <w:autoSpaceDE w:val="0"/>
              <w:autoSpaceDN w:val="0"/>
              <w:adjustRightInd w:val="0"/>
              <w:jc w:val="right"/>
            </w:pPr>
            <w:r>
              <w:t>40' – 0"</w:t>
            </w:r>
          </w:p>
        </w:tc>
        <w:tc>
          <w:tcPr>
            <w:tcW w:w="743" w:type="dxa"/>
            <w:gridSpan w:val="2"/>
          </w:tcPr>
          <w:p w:rsidR="00C01468" w:rsidRDefault="00C01468" w:rsidP="0028650D">
            <w:pPr>
              <w:widowControl w:val="0"/>
              <w:autoSpaceDE w:val="0"/>
              <w:autoSpaceDN w:val="0"/>
              <w:adjustRightInd w:val="0"/>
            </w:pPr>
          </w:p>
        </w:tc>
        <w:tc>
          <w:tcPr>
            <w:tcW w:w="1258" w:type="dxa"/>
          </w:tcPr>
          <w:p w:rsidR="00C01468" w:rsidRDefault="00C01468" w:rsidP="0028650D">
            <w:pPr>
              <w:widowControl w:val="0"/>
              <w:autoSpaceDE w:val="0"/>
              <w:autoSpaceDN w:val="0"/>
              <w:adjustRightInd w:val="0"/>
            </w:pPr>
            <w:r>
              <w:t>Unlimited</w:t>
            </w:r>
          </w:p>
        </w:tc>
      </w:tr>
      <w:tr w:rsidR="00C01468">
        <w:tblPrEx>
          <w:tblCellMar>
            <w:top w:w="0" w:type="dxa"/>
            <w:bottom w:w="0" w:type="dxa"/>
          </w:tblCellMar>
        </w:tblPrEx>
        <w:trPr>
          <w:gridBefore w:val="1"/>
          <w:wBefore w:w="108" w:type="dxa"/>
        </w:trPr>
        <w:tc>
          <w:tcPr>
            <w:tcW w:w="1108" w:type="dxa"/>
          </w:tcPr>
          <w:p w:rsidR="00C01468" w:rsidRDefault="00C01468" w:rsidP="0028650D">
            <w:pPr>
              <w:widowControl w:val="0"/>
              <w:autoSpaceDE w:val="0"/>
              <w:autoSpaceDN w:val="0"/>
              <w:adjustRightInd w:val="0"/>
            </w:pPr>
            <w:r>
              <w:t>1:20</w:t>
            </w:r>
          </w:p>
        </w:tc>
        <w:tc>
          <w:tcPr>
            <w:tcW w:w="1001" w:type="dxa"/>
          </w:tcPr>
          <w:p w:rsidR="00C01468" w:rsidRDefault="008412B5" w:rsidP="00875B28">
            <w:pPr>
              <w:widowControl w:val="0"/>
              <w:autoSpaceDE w:val="0"/>
              <w:autoSpaceDN w:val="0"/>
              <w:adjustRightInd w:val="0"/>
              <w:jc w:val="right"/>
            </w:pPr>
            <w:r>
              <w:t xml:space="preserve">2' – </w:t>
            </w:r>
            <w:r w:rsidR="00C01468">
              <w:t>6"</w:t>
            </w:r>
          </w:p>
        </w:tc>
        <w:tc>
          <w:tcPr>
            <w:tcW w:w="523" w:type="dxa"/>
            <w:gridSpan w:val="2"/>
          </w:tcPr>
          <w:p w:rsidR="00C01468" w:rsidRDefault="00C01468" w:rsidP="00875B28">
            <w:pPr>
              <w:widowControl w:val="0"/>
              <w:autoSpaceDE w:val="0"/>
              <w:autoSpaceDN w:val="0"/>
              <w:adjustRightInd w:val="0"/>
              <w:jc w:val="center"/>
            </w:pPr>
          </w:p>
        </w:tc>
        <w:tc>
          <w:tcPr>
            <w:tcW w:w="1254" w:type="dxa"/>
          </w:tcPr>
          <w:p w:rsidR="00C01468" w:rsidRDefault="00C01468" w:rsidP="00875B28">
            <w:pPr>
              <w:widowControl w:val="0"/>
              <w:autoSpaceDE w:val="0"/>
              <w:autoSpaceDN w:val="0"/>
              <w:adjustRightInd w:val="0"/>
              <w:jc w:val="center"/>
            </w:pPr>
            <w:r>
              <w:t>Unlimited</w:t>
            </w:r>
          </w:p>
        </w:tc>
        <w:tc>
          <w:tcPr>
            <w:tcW w:w="291" w:type="dxa"/>
          </w:tcPr>
          <w:p w:rsidR="00C01468" w:rsidRDefault="00C01468" w:rsidP="00875B28">
            <w:pPr>
              <w:widowControl w:val="0"/>
              <w:autoSpaceDE w:val="0"/>
              <w:autoSpaceDN w:val="0"/>
              <w:adjustRightInd w:val="0"/>
              <w:jc w:val="right"/>
            </w:pPr>
          </w:p>
        </w:tc>
        <w:tc>
          <w:tcPr>
            <w:tcW w:w="1067" w:type="dxa"/>
          </w:tcPr>
          <w:p w:rsidR="00C01468" w:rsidRDefault="00C01468" w:rsidP="00875B28">
            <w:pPr>
              <w:widowControl w:val="0"/>
              <w:autoSpaceDE w:val="0"/>
              <w:autoSpaceDN w:val="0"/>
              <w:adjustRightInd w:val="0"/>
              <w:jc w:val="right"/>
            </w:pPr>
            <w:r>
              <w:t>50' – 0"</w:t>
            </w:r>
          </w:p>
        </w:tc>
        <w:tc>
          <w:tcPr>
            <w:tcW w:w="743" w:type="dxa"/>
            <w:gridSpan w:val="2"/>
          </w:tcPr>
          <w:p w:rsidR="00C01468" w:rsidRDefault="00C01468" w:rsidP="0028650D">
            <w:pPr>
              <w:widowControl w:val="0"/>
              <w:autoSpaceDE w:val="0"/>
              <w:autoSpaceDN w:val="0"/>
              <w:adjustRightInd w:val="0"/>
            </w:pPr>
          </w:p>
        </w:tc>
        <w:tc>
          <w:tcPr>
            <w:tcW w:w="1258" w:type="dxa"/>
          </w:tcPr>
          <w:p w:rsidR="00C01468" w:rsidRDefault="00C01468" w:rsidP="0028650D">
            <w:pPr>
              <w:widowControl w:val="0"/>
              <w:autoSpaceDE w:val="0"/>
              <w:autoSpaceDN w:val="0"/>
              <w:adjustRightInd w:val="0"/>
            </w:pPr>
            <w:r>
              <w:t>Unlimited</w:t>
            </w:r>
          </w:p>
        </w:tc>
      </w:tr>
    </w:tbl>
    <w:p w:rsidR="0028650D" w:rsidRDefault="0028650D" w:rsidP="0028650D">
      <w:pPr>
        <w:widowControl w:val="0"/>
        <w:autoSpaceDE w:val="0"/>
        <w:autoSpaceDN w:val="0"/>
        <w:adjustRightInd w:val="0"/>
        <w:ind w:left="2880" w:hanging="720"/>
      </w:pPr>
    </w:p>
    <w:p w:rsidR="0028650D" w:rsidRDefault="0028650D" w:rsidP="0028650D">
      <w:pPr>
        <w:widowControl w:val="0"/>
        <w:autoSpaceDE w:val="0"/>
        <w:autoSpaceDN w:val="0"/>
        <w:adjustRightInd w:val="0"/>
        <w:ind w:left="2880" w:hanging="720"/>
      </w:pPr>
      <w:r>
        <w:t>C)</w:t>
      </w:r>
      <w:r>
        <w:tab/>
        <w:t xml:space="preserve">All ramps in a </w:t>
      </w:r>
      <w:proofErr w:type="spellStart"/>
      <w:r>
        <w:t>rampway</w:t>
      </w:r>
      <w:proofErr w:type="spellEnd"/>
      <w:r>
        <w:t xml:space="preserve"> shall have identical slopes. Ramps of 1:8 are permitted to be used where the election authority determines that existing physical constraints prevent the construction of more gradually sloped ramps and the requirements of Subsection (2), above, are met. </w:t>
      </w:r>
    </w:p>
    <w:p w:rsidR="003E34F4" w:rsidRDefault="003E34F4" w:rsidP="0028650D">
      <w:pPr>
        <w:widowControl w:val="0"/>
        <w:autoSpaceDE w:val="0"/>
        <w:autoSpaceDN w:val="0"/>
        <w:adjustRightInd w:val="0"/>
        <w:ind w:left="2880" w:hanging="720"/>
      </w:pPr>
    </w:p>
    <w:p w:rsidR="0028650D" w:rsidRDefault="0028650D" w:rsidP="0028650D">
      <w:pPr>
        <w:widowControl w:val="0"/>
        <w:autoSpaceDE w:val="0"/>
        <w:autoSpaceDN w:val="0"/>
        <w:adjustRightInd w:val="0"/>
        <w:ind w:left="2880" w:hanging="720"/>
      </w:pPr>
      <w:r>
        <w:t>D)</w:t>
      </w:r>
      <w:r>
        <w:tab/>
        <w:t xml:space="preserve">All ramps with a rise greater than 9" shall have handrails on both sides.  Handrails shall be continuous along the ramp segment. </w:t>
      </w:r>
    </w:p>
    <w:p w:rsidR="003E34F4" w:rsidRDefault="003E34F4" w:rsidP="0028650D">
      <w:pPr>
        <w:widowControl w:val="0"/>
        <w:autoSpaceDE w:val="0"/>
        <w:autoSpaceDN w:val="0"/>
        <w:adjustRightInd w:val="0"/>
        <w:ind w:left="2880" w:hanging="720"/>
      </w:pPr>
    </w:p>
    <w:p w:rsidR="0028650D" w:rsidRDefault="0028650D" w:rsidP="0028650D">
      <w:pPr>
        <w:widowControl w:val="0"/>
        <w:autoSpaceDE w:val="0"/>
        <w:autoSpaceDN w:val="0"/>
        <w:adjustRightInd w:val="0"/>
        <w:ind w:left="2880" w:hanging="720"/>
      </w:pPr>
      <w:r>
        <w:t>E)</w:t>
      </w:r>
      <w:r>
        <w:tab/>
        <w:t xml:space="preserve">Ramps shall have a minimum clear width of 3'-0". </w:t>
      </w:r>
    </w:p>
    <w:p w:rsidR="003E34F4" w:rsidRDefault="003E34F4" w:rsidP="0028650D">
      <w:pPr>
        <w:widowControl w:val="0"/>
        <w:autoSpaceDE w:val="0"/>
        <w:autoSpaceDN w:val="0"/>
        <w:adjustRightInd w:val="0"/>
        <w:ind w:left="2880" w:hanging="720"/>
      </w:pPr>
    </w:p>
    <w:p w:rsidR="0028650D" w:rsidRDefault="0028650D" w:rsidP="0028650D">
      <w:pPr>
        <w:widowControl w:val="0"/>
        <w:autoSpaceDE w:val="0"/>
        <w:autoSpaceDN w:val="0"/>
        <w:adjustRightInd w:val="0"/>
        <w:ind w:left="2880" w:hanging="720"/>
      </w:pPr>
      <w:r>
        <w:t>F)</w:t>
      </w:r>
      <w:r>
        <w:tab/>
        <w:t xml:space="preserve">Ramps shall have level platforms at the bottom and the top of each run, at least 5'-0" long and be at least as wide as the ramp.  Intermediate platforms shall be 5'-0" minimum between each ramp segment.  See above Table for the maximum allowable lengths of ramp segments. </w:t>
      </w:r>
    </w:p>
    <w:p w:rsidR="003E34F4" w:rsidRDefault="003E34F4" w:rsidP="0028650D">
      <w:pPr>
        <w:widowControl w:val="0"/>
        <w:autoSpaceDE w:val="0"/>
        <w:autoSpaceDN w:val="0"/>
        <w:adjustRightInd w:val="0"/>
        <w:ind w:left="2880" w:hanging="720"/>
      </w:pPr>
    </w:p>
    <w:p w:rsidR="0028650D" w:rsidRDefault="0028650D" w:rsidP="0028650D">
      <w:pPr>
        <w:widowControl w:val="0"/>
        <w:autoSpaceDE w:val="0"/>
        <w:autoSpaceDN w:val="0"/>
        <w:adjustRightInd w:val="0"/>
        <w:ind w:left="2880" w:hanging="720"/>
      </w:pPr>
      <w:r>
        <w:t>G)</w:t>
      </w:r>
      <w:r>
        <w:tab/>
        <w:t xml:space="preserve">Intermediate turning platforms shall be a minimum of 5'-0" in length and 7'-0" wide to allow wheelchair maneuvering through 180 degrees, and at least 5'-0" long in both directions for turns of 90 degrees. </w:t>
      </w:r>
    </w:p>
    <w:p w:rsidR="003E34F4" w:rsidRDefault="003E34F4" w:rsidP="0028650D">
      <w:pPr>
        <w:widowControl w:val="0"/>
        <w:autoSpaceDE w:val="0"/>
        <w:autoSpaceDN w:val="0"/>
        <w:adjustRightInd w:val="0"/>
        <w:ind w:left="2880" w:hanging="720"/>
      </w:pPr>
    </w:p>
    <w:p w:rsidR="0028650D" w:rsidRDefault="0028650D" w:rsidP="0028650D">
      <w:pPr>
        <w:widowControl w:val="0"/>
        <w:autoSpaceDE w:val="0"/>
        <w:autoSpaceDN w:val="0"/>
        <w:adjustRightInd w:val="0"/>
        <w:ind w:left="2880" w:hanging="720"/>
      </w:pPr>
      <w:r>
        <w:t>H)</w:t>
      </w:r>
      <w:r>
        <w:tab/>
        <w:t xml:space="preserve">If doors open out onto the ramp platform, a level area at least 5'-0" deep and 5'-0" wide shall be provided. </w:t>
      </w:r>
    </w:p>
    <w:p w:rsidR="003E34F4" w:rsidRDefault="003E34F4" w:rsidP="0028650D">
      <w:pPr>
        <w:widowControl w:val="0"/>
        <w:autoSpaceDE w:val="0"/>
        <w:autoSpaceDN w:val="0"/>
        <w:adjustRightInd w:val="0"/>
        <w:ind w:left="2880" w:hanging="720"/>
      </w:pPr>
    </w:p>
    <w:p w:rsidR="0028650D" w:rsidRDefault="0028650D" w:rsidP="0028650D">
      <w:pPr>
        <w:widowControl w:val="0"/>
        <w:autoSpaceDE w:val="0"/>
        <w:autoSpaceDN w:val="0"/>
        <w:adjustRightInd w:val="0"/>
        <w:ind w:left="2880" w:hanging="720"/>
      </w:pPr>
      <w:r>
        <w:t>I)</w:t>
      </w:r>
      <w:r>
        <w:tab/>
        <w:t xml:space="preserve">The ramp surface shall be slip resistant as set forth in 71 Ill. Adm. Code 400.1510(f). </w:t>
      </w:r>
    </w:p>
    <w:p w:rsidR="003E34F4" w:rsidRDefault="003E34F4" w:rsidP="0028650D">
      <w:pPr>
        <w:widowControl w:val="0"/>
        <w:autoSpaceDE w:val="0"/>
        <w:autoSpaceDN w:val="0"/>
        <w:adjustRightInd w:val="0"/>
        <w:ind w:left="2880" w:hanging="720"/>
      </w:pPr>
    </w:p>
    <w:p w:rsidR="0028650D" w:rsidRDefault="0028650D" w:rsidP="0028650D">
      <w:pPr>
        <w:widowControl w:val="0"/>
        <w:autoSpaceDE w:val="0"/>
        <w:autoSpaceDN w:val="0"/>
        <w:adjustRightInd w:val="0"/>
        <w:ind w:left="2880" w:hanging="720"/>
      </w:pPr>
      <w:r>
        <w:t>J)</w:t>
      </w:r>
      <w:r>
        <w:tab/>
        <w:t xml:space="preserve">No object shall be hung from above or the sides that projects into a </w:t>
      </w:r>
      <w:proofErr w:type="spellStart"/>
      <w:r>
        <w:t>rampway</w:t>
      </w:r>
      <w:proofErr w:type="spellEnd"/>
      <w:r>
        <w:t xml:space="preserve"> lower than 7'-6" from the surface of the ramp or landing.  Below this height, no object shall project into a </w:t>
      </w:r>
      <w:proofErr w:type="spellStart"/>
      <w:r>
        <w:t>rampway</w:t>
      </w:r>
      <w:proofErr w:type="spellEnd"/>
      <w:r>
        <w:t xml:space="preserve"> other than the handrails. </w:t>
      </w:r>
    </w:p>
    <w:p w:rsidR="003E34F4" w:rsidRDefault="003E34F4" w:rsidP="0028650D">
      <w:pPr>
        <w:widowControl w:val="0"/>
        <w:autoSpaceDE w:val="0"/>
        <w:autoSpaceDN w:val="0"/>
        <w:adjustRightInd w:val="0"/>
        <w:ind w:left="2160" w:hanging="720"/>
      </w:pPr>
    </w:p>
    <w:p w:rsidR="0028650D" w:rsidRDefault="0028650D" w:rsidP="0028650D">
      <w:pPr>
        <w:widowControl w:val="0"/>
        <w:autoSpaceDE w:val="0"/>
        <w:autoSpaceDN w:val="0"/>
        <w:adjustRightInd w:val="0"/>
        <w:ind w:left="2160" w:hanging="720"/>
      </w:pPr>
      <w:r>
        <w:t>5)</w:t>
      </w:r>
      <w:r>
        <w:tab/>
        <w:t xml:space="preserve">Elevators </w:t>
      </w:r>
    </w:p>
    <w:p w:rsidR="003E34F4" w:rsidRDefault="003E34F4" w:rsidP="0028650D">
      <w:pPr>
        <w:widowControl w:val="0"/>
        <w:autoSpaceDE w:val="0"/>
        <w:autoSpaceDN w:val="0"/>
        <w:adjustRightInd w:val="0"/>
        <w:ind w:left="2160" w:hanging="720"/>
      </w:pPr>
    </w:p>
    <w:p w:rsidR="0028650D" w:rsidRDefault="0028650D" w:rsidP="0028650D">
      <w:pPr>
        <w:widowControl w:val="0"/>
        <w:autoSpaceDE w:val="0"/>
        <w:autoSpaceDN w:val="0"/>
        <w:adjustRightInd w:val="0"/>
        <w:ind w:left="2160" w:hanging="720"/>
      </w:pPr>
      <w:r>
        <w:tab/>
        <w:t>If elevators are necessary to access the voting area, the elevators shall be on an accessible route and shall comply with the American National Standard Safety Code for Elevators, Dumbwaiters, Escalato</w:t>
      </w:r>
      <w:r w:rsidR="00F50CFA">
        <w:t>rs, and Moving Walks, ANSI A17.</w:t>
      </w:r>
      <w:r>
        <w:t xml:space="preserve">1-1978 and A17.1a-1979 and include no later amendments or additions. </w:t>
      </w:r>
    </w:p>
    <w:sectPr w:rsidR="0028650D" w:rsidSect="0028650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8650D"/>
    <w:rsid w:val="0028650D"/>
    <w:rsid w:val="003E34F4"/>
    <w:rsid w:val="005C3366"/>
    <w:rsid w:val="006C29C8"/>
    <w:rsid w:val="008412B5"/>
    <w:rsid w:val="00875B28"/>
    <w:rsid w:val="009E7B04"/>
    <w:rsid w:val="00A95B09"/>
    <w:rsid w:val="00B947F7"/>
    <w:rsid w:val="00C01468"/>
    <w:rsid w:val="00CC2CB4"/>
    <w:rsid w:val="00F50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1132</Words>
  <Characters>6458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Section 209</vt:lpstr>
    </vt:vector>
  </TitlesOfParts>
  <Company>General Assembly</Company>
  <LinksUpToDate>false</LinksUpToDate>
  <CharactersWithSpaces>7575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209</dc:title>
  <dc:subject/>
  <dc:creator>Illinois General Assembly</dc:creator>
  <cp:keywords/>
  <dc:description/>
  <cp:lastModifiedBy>Roberts, John</cp:lastModifiedBy>
  <cp:revision>3</cp:revision>
  <dcterms:created xsi:type="dcterms:W3CDTF">2012-06-21T18:13:00Z</dcterms:created>
  <dcterms:modified xsi:type="dcterms:W3CDTF">2012-06-21T18:13:00Z</dcterms:modified>
</cp:coreProperties>
</file>