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22" w:rsidRDefault="00B61522" w:rsidP="00B61522">
      <w:pPr>
        <w:widowControl w:val="0"/>
        <w:autoSpaceDE w:val="0"/>
        <w:autoSpaceDN w:val="0"/>
        <w:adjustRightInd w:val="0"/>
      </w:pPr>
    </w:p>
    <w:p w:rsidR="00B61522" w:rsidRDefault="00B61522" w:rsidP="00B615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3050.10  Definitions</w:t>
      </w:r>
      <w:r>
        <w:t xml:space="preserve"> </w:t>
      </w:r>
    </w:p>
    <w:p w:rsidR="00B61522" w:rsidRDefault="00B61522" w:rsidP="00B61522">
      <w:pPr>
        <w:widowControl w:val="0"/>
        <w:autoSpaceDE w:val="0"/>
        <w:autoSpaceDN w:val="0"/>
        <w:adjustRightInd w:val="0"/>
      </w:pPr>
    </w:p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"Closest public library" means a participating public library that issues non-resident library cards that meet the conditions of Section 3050.25.  The closest public library for the non-resident shall be determined by the location of a participating public library.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"Commonality of community interests" means activities involving, but not limited to, education, retail, commercial, cultural, civic, health facilities, financial institutions and recreation. </w:t>
      </w:r>
    </w:p>
    <w:p w:rsidR="004B6E49" w:rsidRPr="004B6E49" w:rsidRDefault="004B6E49" w:rsidP="004B6E49"/>
    <w:p w:rsidR="004B6E49" w:rsidRPr="004B6E49" w:rsidRDefault="004B6E49" w:rsidP="004B6E49">
      <w:pPr>
        <w:ind w:left="1440"/>
      </w:pPr>
      <w:r>
        <w:t>"</w:t>
      </w:r>
      <w:r w:rsidRPr="004B6E49">
        <w:t>E-Resources</w:t>
      </w:r>
      <w:r>
        <w:t>"</w:t>
      </w:r>
      <w:r w:rsidRPr="004B6E49">
        <w:t xml:space="preserve"> mean</w:t>
      </w:r>
      <w:r w:rsidR="00EB6023">
        <w:t>s</w:t>
      </w:r>
      <w:r w:rsidRPr="004B6E49">
        <w:t xml:space="preserve"> materials in a digital format that are accessible electronically.  E-resources may be created or acquired for providing library services.  Examples </w:t>
      </w:r>
      <w:r w:rsidR="00EB6023">
        <w:t>include</w:t>
      </w:r>
      <w:r w:rsidRPr="004B6E49">
        <w:t xml:space="preserve">, but </w:t>
      </w:r>
      <w:r w:rsidR="00EB6023">
        <w:t xml:space="preserve">are </w:t>
      </w:r>
      <w:r w:rsidRPr="004B6E49">
        <w:t xml:space="preserve">not limited to, e-journals, e-books, electronic database collections, </w:t>
      </w:r>
      <w:r w:rsidR="00EB6023">
        <w:t xml:space="preserve">and </w:t>
      </w:r>
      <w:r w:rsidRPr="004B6E49">
        <w:t>downloadable audio or video files.</w:t>
      </w:r>
    </w:p>
    <w:p w:rsidR="004B6E49" w:rsidRPr="004B6E49" w:rsidRDefault="004B6E49" w:rsidP="004B6E49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"Non-resident" means an individual residing in Illinois </w:t>
      </w:r>
      <w:r w:rsidR="00691009">
        <w:t>whose</w:t>
      </w:r>
      <w:r>
        <w:t xml:space="preserve"> principal residence </w:t>
      </w:r>
      <w:r w:rsidR="00691009">
        <w:t xml:space="preserve">is not </w:t>
      </w:r>
      <w:r>
        <w:t xml:space="preserve">within </w:t>
      </w:r>
      <w:r w:rsidR="004B6E49">
        <w:t>the</w:t>
      </w:r>
      <w:r>
        <w:t xml:space="preserve"> public library service area.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"Non-resident library card" means the library card purchased by an individual residing in an area not taxed for public library service from a participating public library.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"Participating public library" means the public library whose board of trustees authorizes the issuance of non-resident library cards.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"Public library" has the definition ascribed at 23 Ill. Adm. Code 3030.110.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 xml:space="preserve">"Public library service area" means the legal territory served by the public library. </w:t>
      </w:r>
    </w:p>
    <w:p w:rsidR="00B61522" w:rsidRDefault="00B61522" w:rsidP="00B61522"/>
    <w:p w:rsidR="00B61522" w:rsidRDefault="00B61522" w:rsidP="00B61522">
      <w:pPr>
        <w:widowControl w:val="0"/>
        <w:autoSpaceDE w:val="0"/>
        <w:autoSpaceDN w:val="0"/>
        <w:adjustRightInd w:val="0"/>
        <w:ind w:left="1440"/>
      </w:pPr>
      <w:r>
        <w:t>"School district" means high school district</w:t>
      </w:r>
      <w:r w:rsidR="00691009">
        <w:t>, grade school district,</w:t>
      </w:r>
      <w:r>
        <w:t xml:space="preserve"> or unit district. </w:t>
      </w:r>
    </w:p>
    <w:p w:rsidR="004B6E49" w:rsidRPr="004B6E49" w:rsidRDefault="004B6E49" w:rsidP="004B6E49"/>
    <w:p w:rsidR="004B6E49" w:rsidRPr="004B6E49" w:rsidRDefault="004B6E49" w:rsidP="004B6E49">
      <w:pPr>
        <w:ind w:left="1440"/>
      </w:pPr>
      <w:r>
        <w:t>"</w:t>
      </w:r>
      <w:r w:rsidRPr="004B6E49">
        <w:t>Student</w:t>
      </w:r>
      <w:r>
        <w:t>"</w:t>
      </w:r>
      <w:r w:rsidR="00EB6023">
        <w:t>,</w:t>
      </w:r>
      <w:r w:rsidRPr="004B6E49">
        <w:t xml:space="preserve"> for purposes of this Part, means an individual</w:t>
      </w:r>
      <w:r w:rsidR="008E3FB5">
        <w:t xml:space="preserve"> who</w:t>
      </w:r>
      <w:r w:rsidR="00691009">
        <w:t>se principal residence is not within a public library service area and who</w:t>
      </w:r>
      <w:r w:rsidR="008E3FB5">
        <w:t xml:space="preserve"> is</w:t>
      </w:r>
      <w:r w:rsidRPr="004B6E49">
        <w:t xml:space="preserve"> currently enrolled in a public or private school (</w:t>
      </w:r>
      <w:r w:rsidR="008E3FB5">
        <w:t>P</w:t>
      </w:r>
      <w:r w:rsidRPr="004B6E49">
        <w:t xml:space="preserve">K-12) </w:t>
      </w:r>
      <w:r w:rsidR="00691009">
        <w:t xml:space="preserve">or </w:t>
      </w:r>
      <w:r w:rsidRPr="004B6E49">
        <w:t>who</w:t>
      </w:r>
      <w:r w:rsidR="00691009">
        <w:t xml:space="preserve"> is a homeschool student who is 18 or under and has not graduated from high school</w:t>
      </w:r>
      <w:r w:rsidRPr="004B6E49">
        <w:t>.</w:t>
      </w:r>
    </w:p>
    <w:p w:rsidR="004B6E49" w:rsidRPr="004B6E49" w:rsidRDefault="004B6E49" w:rsidP="004B6E49"/>
    <w:p w:rsidR="004B6E49" w:rsidRPr="004B6E49" w:rsidRDefault="004B6E49" w:rsidP="004B6E49">
      <w:pPr>
        <w:ind w:left="1440"/>
      </w:pPr>
      <w:r>
        <w:t>"</w:t>
      </w:r>
      <w:r w:rsidRPr="004B6E49">
        <w:t>Veteran</w:t>
      </w:r>
      <w:r>
        <w:t>"</w:t>
      </w:r>
      <w:r w:rsidRPr="004B6E49">
        <w:t xml:space="preserve"> means an Illinois resident who has served as a member of the United States Armed Forces on active duty or State active duty, a member of the Illinois National Guard, or a member of the United States Reserve Forces who has received an honorable discharge.</w:t>
      </w:r>
    </w:p>
    <w:p w:rsidR="00B34FFC" w:rsidRDefault="00B34FFC" w:rsidP="00260AA2">
      <w:bookmarkStart w:id="0" w:name="_GoBack"/>
      <w:bookmarkEnd w:id="0"/>
    </w:p>
    <w:p w:rsidR="00B61522" w:rsidRDefault="004B6E49" w:rsidP="00B61522">
      <w:pPr>
        <w:ind w:firstLine="720"/>
      </w:pPr>
      <w:r>
        <w:t xml:space="preserve">(Source:  Amended at 45 Ill. Reg. </w:t>
      </w:r>
      <w:r w:rsidR="0053404E">
        <w:t>9538</w:t>
      </w:r>
      <w:r>
        <w:t xml:space="preserve">, effective </w:t>
      </w:r>
      <w:r w:rsidR="0053404E">
        <w:t>July 19, 2021</w:t>
      </w:r>
      <w:r>
        <w:t>)</w:t>
      </w:r>
    </w:p>
    <w:sectPr w:rsidR="00B61522" w:rsidSect="00CC05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58F"/>
    <w:rsid w:val="0002222D"/>
    <w:rsid w:val="000D57DA"/>
    <w:rsid w:val="001C5235"/>
    <w:rsid w:val="002318C6"/>
    <w:rsid w:val="00260AA2"/>
    <w:rsid w:val="003D1F7C"/>
    <w:rsid w:val="004B6E49"/>
    <w:rsid w:val="0053404E"/>
    <w:rsid w:val="005A3578"/>
    <w:rsid w:val="005C3366"/>
    <w:rsid w:val="0060037C"/>
    <w:rsid w:val="00655C3E"/>
    <w:rsid w:val="00691009"/>
    <w:rsid w:val="00727F05"/>
    <w:rsid w:val="00884EA9"/>
    <w:rsid w:val="008E3FB5"/>
    <w:rsid w:val="00A54C49"/>
    <w:rsid w:val="00B34FFC"/>
    <w:rsid w:val="00B61522"/>
    <w:rsid w:val="00CC058F"/>
    <w:rsid w:val="00E04DDE"/>
    <w:rsid w:val="00EB6023"/>
    <w:rsid w:val="00F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182303-DB13-468B-AC4F-3E3A771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Lane, Arlene L.</cp:lastModifiedBy>
  <cp:revision>5</cp:revision>
  <dcterms:created xsi:type="dcterms:W3CDTF">2021-07-08T19:58:00Z</dcterms:created>
  <dcterms:modified xsi:type="dcterms:W3CDTF">2021-07-28T19:11:00Z</dcterms:modified>
</cp:coreProperties>
</file>