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D4" w:rsidRPr="007E1BD4" w:rsidRDefault="007E1BD4" w:rsidP="007E1BD4">
      <w:pPr>
        <w:rPr>
          <w:sz w:val="24"/>
          <w:szCs w:val="24"/>
        </w:rPr>
      </w:pPr>
    </w:p>
    <w:p w:rsidR="007E1BD4" w:rsidRPr="007E1BD4" w:rsidRDefault="007E1BD4" w:rsidP="007E1BD4">
      <w:pPr>
        <w:rPr>
          <w:b/>
          <w:sz w:val="24"/>
          <w:szCs w:val="24"/>
        </w:rPr>
      </w:pPr>
      <w:r w:rsidRPr="007E1BD4">
        <w:rPr>
          <w:b/>
          <w:sz w:val="24"/>
          <w:szCs w:val="24"/>
        </w:rPr>
        <w:t>Section 3035.200</w:t>
      </w:r>
      <w:r>
        <w:rPr>
          <w:b/>
          <w:sz w:val="24"/>
          <w:szCs w:val="24"/>
        </w:rPr>
        <w:t xml:space="preserve"> </w:t>
      </w:r>
      <w:r w:rsidRPr="007E1BD4">
        <w:rPr>
          <w:b/>
          <w:sz w:val="24"/>
          <w:szCs w:val="24"/>
        </w:rPr>
        <w:t xml:space="preserve"> Purpose </w:t>
      </w:r>
    </w:p>
    <w:p w:rsidR="007E1BD4" w:rsidRPr="007E1BD4" w:rsidRDefault="007E1BD4" w:rsidP="007E1BD4">
      <w:pPr>
        <w:rPr>
          <w:sz w:val="24"/>
          <w:szCs w:val="24"/>
        </w:rPr>
      </w:pPr>
    </w:p>
    <w:p w:rsidR="007E1BD4" w:rsidRPr="007E1BD4" w:rsidRDefault="007E1BD4" w:rsidP="007E1BD4">
      <w:pPr>
        <w:ind w:left="1440" w:hanging="720"/>
        <w:rPr>
          <w:sz w:val="24"/>
          <w:szCs w:val="24"/>
        </w:rPr>
      </w:pPr>
      <w:r w:rsidRPr="007E1BD4"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7E1BD4">
        <w:rPr>
          <w:sz w:val="24"/>
          <w:szCs w:val="24"/>
        </w:rPr>
        <w:t xml:space="preserve">The Adult Literacy Grant Program is part of the Literacy Grant Program established by Section 7.2 of the State Library Act [15 ILCS 320/7.2] to develop, expand or support adult, family and workplace literacy programs in Illinois through local community programs administered by education agencies, libraries, public and private employers, volunteer or community-based organizations, or a coalition </w:t>
      </w:r>
      <w:r w:rsidR="003B7FA1">
        <w:rPr>
          <w:sz w:val="24"/>
          <w:szCs w:val="24"/>
        </w:rPr>
        <w:t>of any of these entities</w:t>
      </w:r>
      <w:r w:rsidRPr="007E1BD4">
        <w:rPr>
          <w:sz w:val="24"/>
          <w:szCs w:val="24"/>
        </w:rPr>
        <w:t>.</w:t>
      </w:r>
    </w:p>
    <w:p w:rsidR="007E1BD4" w:rsidRPr="007E1BD4" w:rsidRDefault="007E1BD4" w:rsidP="007E1BD4">
      <w:pPr>
        <w:rPr>
          <w:sz w:val="24"/>
          <w:szCs w:val="24"/>
        </w:rPr>
      </w:pPr>
    </w:p>
    <w:p w:rsidR="007E1BD4" w:rsidRPr="007E1BD4" w:rsidRDefault="007E1BD4" w:rsidP="007E1BD4">
      <w:pPr>
        <w:ind w:firstLine="720"/>
        <w:rPr>
          <w:sz w:val="24"/>
          <w:szCs w:val="24"/>
        </w:rPr>
      </w:pPr>
      <w:r w:rsidRPr="007E1BD4"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7E1BD4">
        <w:rPr>
          <w:sz w:val="24"/>
          <w:szCs w:val="24"/>
        </w:rPr>
        <w:t>The purposes of the 3 types of literacy programs are:</w:t>
      </w:r>
    </w:p>
    <w:p w:rsidR="007E1BD4" w:rsidRPr="007E1BD4" w:rsidRDefault="007E1BD4" w:rsidP="007E1BD4">
      <w:pPr>
        <w:rPr>
          <w:sz w:val="24"/>
          <w:szCs w:val="24"/>
        </w:rPr>
      </w:pPr>
    </w:p>
    <w:p w:rsidR="007E1BD4" w:rsidRPr="001333A0" w:rsidRDefault="007E1BD4" w:rsidP="007E1BD4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Pr="007E1BD4">
        <w:rPr>
          <w:sz w:val="24"/>
          <w:szCs w:val="24"/>
        </w:rPr>
        <w:t xml:space="preserve">Adult literacy program will provide </w:t>
      </w:r>
      <w:r w:rsidR="001333A0">
        <w:rPr>
          <w:sz w:val="24"/>
          <w:szCs w:val="24"/>
        </w:rPr>
        <w:t>direct instructional services</w:t>
      </w:r>
      <w:r w:rsidRPr="007E1BD4">
        <w:rPr>
          <w:sz w:val="24"/>
          <w:szCs w:val="24"/>
        </w:rPr>
        <w:t xml:space="preserve"> in </w:t>
      </w:r>
      <w:r w:rsidR="001333A0">
        <w:rPr>
          <w:sz w:val="24"/>
          <w:szCs w:val="24"/>
        </w:rPr>
        <w:t>reading, writing, comprehension, computation or English language by volunteer tutors</w:t>
      </w:r>
      <w:r w:rsidRPr="007E1BD4">
        <w:rPr>
          <w:sz w:val="24"/>
          <w:szCs w:val="24"/>
        </w:rPr>
        <w:t xml:space="preserve"> to persons </w:t>
      </w:r>
      <w:r w:rsidR="001333A0">
        <w:rPr>
          <w:sz w:val="24"/>
          <w:szCs w:val="24"/>
        </w:rPr>
        <w:t>17</w:t>
      </w:r>
      <w:r w:rsidRPr="007E1BD4">
        <w:rPr>
          <w:sz w:val="24"/>
          <w:szCs w:val="24"/>
        </w:rPr>
        <w:t xml:space="preserve"> years or older who read</w:t>
      </w:r>
      <w:r w:rsidR="001333A0">
        <w:rPr>
          <w:sz w:val="24"/>
          <w:szCs w:val="24"/>
        </w:rPr>
        <w:t>, write, comprehend</w:t>
      </w:r>
      <w:r w:rsidRPr="007E1BD4">
        <w:rPr>
          <w:sz w:val="24"/>
          <w:szCs w:val="24"/>
        </w:rPr>
        <w:t xml:space="preserve"> or compute below a </w:t>
      </w:r>
      <w:r w:rsidR="001333A0">
        <w:rPr>
          <w:sz w:val="24"/>
          <w:szCs w:val="24"/>
        </w:rPr>
        <w:t>9.0</w:t>
      </w:r>
      <w:r w:rsidRPr="007E1BD4">
        <w:rPr>
          <w:sz w:val="24"/>
          <w:szCs w:val="24"/>
        </w:rPr>
        <w:t xml:space="preserve"> grade leve</w:t>
      </w:r>
      <w:r w:rsidRPr="001333A0">
        <w:rPr>
          <w:sz w:val="24"/>
          <w:szCs w:val="24"/>
        </w:rPr>
        <w:t>l</w:t>
      </w:r>
      <w:r w:rsidR="001333A0" w:rsidRPr="008D0628">
        <w:rPr>
          <w:sz w:val="24"/>
          <w:szCs w:val="24"/>
        </w:rPr>
        <w:t xml:space="preserve"> or below student performance level 7 in English language skills</w:t>
      </w:r>
      <w:r w:rsidRPr="001333A0">
        <w:rPr>
          <w:sz w:val="24"/>
          <w:szCs w:val="24"/>
        </w:rPr>
        <w:t>.</w:t>
      </w:r>
    </w:p>
    <w:p w:rsidR="007E1BD4" w:rsidRPr="001333A0" w:rsidRDefault="007E1BD4" w:rsidP="007E1BD4">
      <w:pPr>
        <w:rPr>
          <w:sz w:val="24"/>
          <w:szCs w:val="24"/>
        </w:rPr>
      </w:pPr>
    </w:p>
    <w:p w:rsidR="007E1BD4" w:rsidRPr="001333A0" w:rsidRDefault="007E1BD4" w:rsidP="007E1BD4">
      <w:pPr>
        <w:ind w:left="2160" w:hanging="720"/>
        <w:rPr>
          <w:sz w:val="24"/>
          <w:szCs w:val="24"/>
        </w:rPr>
      </w:pPr>
      <w:r w:rsidRPr="007E1BD4"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Pr="007E1BD4">
        <w:rPr>
          <w:sz w:val="24"/>
          <w:szCs w:val="24"/>
        </w:rPr>
        <w:t xml:space="preserve">Workplace literacy program will provide services </w:t>
      </w:r>
      <w:r w:rsidR="003B7FA1">
        <w:rPr>
          <w:sz w:val="24"/>
          <w:szCs w:val="24"/>
        </w:rPr>
        <w:t xml:space="preserve">at their place of business </w:t>
      </w:r>
      <w:r w:rsidRPr="007E1BD4">
        <w:rPr>
          <w:sz w:val="24"/>
          <w:szCs w:val="24"/>
        </w:rPr>
        <w:t xml:space="preserve">to assess the educational skill levels </w:t>
      </w:r>
      <w:r w:rsidR="003B7FA1">
        <w:rPr>
          <w:sz w:val="24"/>
          <w:szCs w:val="24"/>
        </w:rPr>
        <w:t xml:space="preserve">of, and </w:t>
      </w:r>
      <w:r w:rsidRPr="007E1BD4">
        <w:rPr>
          <w:sz w:val="24"/>
          <w:szCs w:val="24"/>
        </w:rPr>
        <w:t>to provide direct instructional services for</w:t>
      </w:r>
      <w:r w:rsidR="003B7FA1">
        <w:rPr>
          <w:sz w:val="24"/>
          <w:szCs w:val="24"/>
        </w:rPr>
        <w:t>,</w:t>
      </w:r>
      <w:r w:rsidRPr="007E1BD4">
        <w:rPr>
          <w:sz w:val="24"/>
          <w:szCs w:val="24"/>
        </w:rPr>
        <w:t xml:space="preserve"> adults employed or available to be employed by an Illinois employer who read, write, comprehend or compute below a 9</w:t>
      </w:r>
      <w:r w:rsidR="00156BED">
        <w:rPr>
          <w:sz w:val="24"/>
          <w:szCs w:val="24"/>
        </w:rPr>
        <w:t>.0</w:t>
      </w:r>
      <w:r w:rsidRPr="007E1BD4">
        <w:rPr>
          <w:sz w:val="24"/>
          <w:szCs w:val="24"/>
        </w:rPr>
        <w:t xml:space="preserve"> grade level in English</w:t>
      </w:r>
      <w:r w:rsidR="001333A0" w:rsidRPr="001333A0">
        <w:t xml:space="preserve"> </w:t>
      </w:r>
      <w:r w:rsidR="001333A0" w:rsidRPr="008D0628">
        <w:rPr>
          <w:sz w:val="24"/>
          <w:szCs w:val="24"/>
        </w:rPr>
        <w:t>or below student performance level 7 in English language skills</w:t>
      </w:r>
      <w:r w:rsidRPr="001333A0">
        <w:rPr>
          <w:sz w:val="24"/>
          <w:szCs w:val="24"/>
        </w:rPr>
        <w:t>.</w:t>
      </w:r>
    </w:p>
    <w:p w:rsidR="007E1BD4" w:rsidRPr="007E1BD4" w:rsidRDefault="007E1BD4" w:rsidP="007E1BD4">
      <w:pPr>
        <w:rPr>
          <w:sz w:val="24"/>
          <w:szCs w:val="24"/>
        </w:rPr>
      </w:pPr>
    </w:p>
    <w:p w:rsidR="007E1BD4" w:rsidRPr="001333A0" w:rsidRDefault="007E1BD4" w:rsidP="001333A0">
      <w:pPr>
        <w:widowControl/>
        <w:autoSpaceDE/>
        <w:autoSpaceDN/>
        <w:adjustRightInd/>
        <w:ind w:left="2160" w:hanging="720"/>
        <w:contextualSpacing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="0027290D">
        <w:rPr>
          <w:sz w:val="24"/>
          <w:szCs w:val="24"/>
        </w:rPr>
        <w:t xml:space="preserve">Penny Severns </w:t>
      </w:r>
      <w:r w:rsidR="00871A2D">
        <w:rPr>
          <w:sz w:val="24"/>
          <w:szCs w:val="24"/>
        </w:rPr>
        <w:t>family</w:t>
      </w:r>
      <w:r w:rsidRPr="007E1BD4">
        <w:rPr>
          <w:sz w:val="24"/>
          <w:szCs w:val="24"/>
        </w:rPr>
        <w:t xml:space="preserve"> literacy program will provide direct instructional services to parents and children and reciprocal parent-child learning activities offered to adult</w:t>
      </w:r>
      <w:r w:rsidR="003B7FA1">
        <w:rPr>
          <w:sz w:val="24"/>
          <w:szCs w:val="24"/>
        </w:rPr>
        <w:t xml:space="preserve"> caregivers and their children. </w:t>
      </w:r>
      <w:r w:rsidRPr="007E1BD4">
        <w:rPr>
          <w:sz w:val="24"/>
          <w:szCs w:val="24"/>
        </w:rPr>
        <w:t xml:space="preserve"> </w:t>
      </w:r>
      <w:r w:rsidR="001333A0" w:rsidRPr="001333A0">
        <w:rPr>
          <w:sz w:val="24"/>
          <w:szCs w:val="24"/>
        </w:rPr>
        <w:t>Adult caregivers must be persons 17 years or older who read, write, comprehend or compute below a 9.0 grade level or below student performance level 7 in English language skills.</w:t>
      </w:r>
    </w:p>
    <w:p w:rsidR="007E1BD4" w:rsidRPr="007E1BD4" w:rsidRDefault="007E1BD4" w:rsidP="007E1BD4">
      <w:pPr>
        <w:rPr>
          <w:sz w:val="24"/>
          <w:szCs w:val="24"/>
        </w:rPr>
      </w:pPr>
    </w:p>
    <w:p w:rsidR="007E1BD4" w:rsidRDefault="007E1BD4" w:rsidP="007E1BD4">
      <w:pPr>
        <w:ind w:left="1440" w:hanging="720"/>
        <w:rPr>
          <w:sz w:val="24"/>
          <w:szCs w:val="24"/>
        </w:rPr>
      </w:pPr>
      <w:r w:rsidRPr="007E1BD4"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Pr="007E1BD4">
        <w:rPr>
          <w:sz w:val="24"/>
          <w:szCs w:val="24"/>
        </w:rPr>
        <w:t xml:space="preserve">The features of each of the </w:t>
      </w:r>
      <w:r w:rsidR="003B7FA1">
        <w:rPr>
          <w:sz w:val="24"/>
          <w:szCs w:val="24"/>
        </w:rPr>
        <w:t>three</w:t>
      </w:r>
      <w:r w:rsidRPr="007E1BD4">
        <w:rPr>
          <w:sz w:val="24"/>
          <w:szCs w:val="24"/>
        </w:rPr>
        <w:t xml:space="preserve"> types of literacy programs are delineated in Exhibit A of this Part.</w:t>
      </w:r>
    </w:p>
    <w:p w:rsidR="001333A0" w:rsidRPr="00A77D64" w:rsidRDefault="001333A0" w:rsidP="00A77D64">
      <w:pPr>
        <w:ind w:left="720"/>
        <w:rPr>
          <w:sz w:val="24"/>
          <w:szCs w:val="24"/>
        </w:rPr>
      </w:pPr>
    </w:p>
    <w:p w:rsidR="001333A0" w:rsidRPr="00A77D64" w:rsidRDefault="0027290D" w:rsidP="00A77D64">
      <w:pPr>
        <w:ind w:left="720"/>
        <w:rPr>
          <w:sz w:val="24"/>
          <w:szCs w:val="24"/>
        </w:rPr>
      </w:pPr>
      <w:r w:rsidRPr="00A77D64">
        <w:rPr>
          <w:sz w:val="24"/>
          <w:szCs w:val="24"/>
        </w:rPr>
        <w:t xml:space="preserve">(Source:  Amended at 37 Ill. Reg. </w:t>
      </w:r>
      <w:r w:rsidR="00A77320">
        <w:rPr>
          <w:sz w:val="24"/>
          <w:szCs w:val="24"/>
        </w:rPr>
        <w:t>4348</w:t>
      </w:r>
      <w:r w:rsidRPr="00A77D64">
        <w:rPr>
          <w:sz w:val="24"/>
          <w:szCs w:val="24"/>
        </w:rPr>
        <w:t xml:space="preserve">, effective </w:t>
      </w:r>
      <w:bookmarkStart w:id="0" w:name="_GoBack"/>
      <w:r w:rsidR="00A77320">
        <w:rPr>
          <w:sz w:val="24"/>
          <w:szCs w:val="24"/>
        </w:rPr>
        <w:t>March 19, 2013</w:t>
      </w:r>
      <w:bookmarkEnd w:id="0"/>
      <w:r w:rsidRPr="00A77D64">
        <w:rPr>
          <w:sz w:val="24"/>
          <w:szCs w:val="24"/>
        </w:rPr>
        <w:t>)</w:t>
      </w:r>
    </w:p>
    <w:sectPr w:rsidR="001333A0" w:rsidRPr="00A77D64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D8F" w:rsidRDefault="004E3D8F">
      <w:r>
        <w:separator/>
      </w:r>
    </w:p>
  </w:endnote>
  <w:endnote w:type="continuationSeparator" w:id="0">
    <w:p w:rsidR="004E3D8F" w:rsidRDefault="004E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D8F" w:rsidRDefault="004E3D8F">
      <w:r>
        <w:separator/>
      </w:r>
    </w:p>
  </w:footnote>
  <w:footnote w:type="continuationSeparator" w:id="0">
    <w:p w:rsidR="004E3D8F" w:rsidRDefault="004E3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8713D"/>
    <w:multiLevelType w:val="hybridMultilevel"/>
    <w:tmpl w:val="DFBA7280"/>
    <w:lvl w:ilvl="0" w:tplc="58808188">
      <w:start w:val="1"/>
      <w:numFmt w:val="decimal"/>
      <w:lvlText w:val="%1)"/>
      <w:lvlJc w:val="left"/>
      <w:pPr>
        <w:ind w:left="21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87D25DB"/>
    <w:multiLevelType w:val="hybridMultilevel"/>
    <w:tmpl w:val="F926BC7C"/>
    <w:lvl w:ilvl="0" w:tplc="BF32687C">
      <w:start w:val="1"/>
      <w:numFmt w:val="decimal"/>
      <w:lvlText w:val="%1)"/>
      <w:lvlJc w:val="left"/>
      <w:pPr>
        <w:tabs>
          <w:tab w:val="num" w:pos="2184"/>
        </w:tabs>
        <w:ind w:left="2184" w:hanging="7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7001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4DA7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5774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333A0"/>
    <w:rsid w:val="0014104E"/>
    <w:rsid w:val="00145C78"/>
    <w:rsid w:val="00146F30"/>
    <w:rsid w:val="0015097E"/>
    <w:rsid w:val="00153DEA"/>
    <w:rsid w:val="00154F65"/>
    <w:rsid w:val="00155217"/>
    <w:rsid w:val="00155905"/>
    <w:rsid w:val="00156BED"/>
    <w:rsid w:val="00163EEE"/>
    <w:rsid w:val="00164756"/>
    <w:rsid w:val="00165CF9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5510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0D"/>
    <w:rsid w:val="00272986"/>
    <w:rsid w:val="00274640"/>
    <w:rsid w:val="002760EE"/>
    <w:rsid w:val="0028217D"/>
    <w:rsid w:val="002839D5"/>
    <w:rsid w:val="00284B14"/>
    <w:rsid w:val="002A0607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20D5"/>
    <w:rsid w:val="00385640"/>
    <w:rsid w:val="00393652"/>
    <w:rsid w:val="00394002"/>
    <w:rsid w:val="003A4E0A"/>
    <w:rsid w:val="003B419A"/>
    <w:rsid w:val="003B5138"/>
    <w:rsid w:val="003B7FA1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3D8F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375B2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1DB7"/>
    <w:rsid w:val="007740BA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1BD4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1A2D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0628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52DFE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0A3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63DA5"/>
    <w:rsid w:val="00A72534"/>
    <w:rsid w:val="00A77320"/>
    <w:rsid w:val="00A77D64"/>
    <w:rsid w:val="00A809C5"/>
    <w:rsid w:val="00A86FF6"/>
    <w:rsid w:val="00A87EC5"/>
    <w:rsid w:val="00A94967"/>
    <w:rsid w:val="00A97BEC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207E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45F3F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17001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66A7F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D7D2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BD4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3">
    <w:name w:val="Body Text Indent 3"/>
    <w:basedOn w:val="Normal"/>
    <w:rsid w:val="007E1BD4"/>
    <w:pPr>
      <w:tabs>
        <w:tab w:val="left" w:pos="1680"/>
      </w:tabs>
      <w:ind w:left="1680" w:hanging="48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BD4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3">
    <w:name w:val="Body Text Indent 3"/>
    <w:basedOn w:val="Normal"/>
    <w:rsid w:val="007E1BD4"/>
    <w:pPr>
      <w:tabs>
        <w:tab w:val="left" w:pos="1680"/>
      </w:tabs>
      <w:ind w:left="1680" w:hanging="4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King, Melissa A.</cp:lastModifiedBy>
  <cp:revision>3</cp:revision>
  <dcterms:created xsi:type="dcterms:W3CDTF">2013-02-19T21:35:00Z</dcterms:created>
  <dcterms:modified xsi:type="dcterms:W3CDTF">2013-03-28T21:01:00Z</dcterms:modified>
</cp:coreProperties>
</file>