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59" w:rsidRDefault="00950559" w:rsidP="00950559">
      <w:pPr>
        <w:widowControl w:val="0"/>
        <w:autoSpaceDE w:val="0"/>
        <w:autoSpaceDN w:val="0"/>
        <w:adjustRightInd w:val="0"/>
      </w:pPr>
      <w:bookmarkStart w:id="0" w:name="_GoBack"/>
      <w:bookmarkEnd w:id="0"/>
    </w:p>
    <w:p w:rsidR="00950559" w:rsidRDefault="00950559" w:rsidP="00950559">
      <w:pPr>
        <w:widowControl w:val="0"/>
        <w:autoSpaceDE w:val="0"/>
        <w:autoSpaceDN w:val="0"/>
        <w:adjustRightInd w:val="0"/>
      </w:pPr>
      <w:r>
        <w:rPr>
          <w:b/>
          <w:bCs/>
        </w:rPr>
        <w:t>Section 3030.30  Geographic Boundaries</w:t>
      </w:r>
      <w:r>
        <w:t xml:space="preserve"> </w:t>
      </w:r>
    </w:p>
    <w:p w:rsidR="00950559" w:rsidRDefault="00950559" w:rsidP="00950559">
      <w:pPr>
        <w:widowControl w:val="0"/>
        <w:autoSpaceDE w:val="0"/>
        <w:autoSpaceDN w:val="0"/>
        <w:adjustRightInd w:val="0"/>
      </w:pPr>
    </w:p>
    <w:p w:rsidR="00950559" w:rsidRDefault="00950559" w:rsidP="00950559">
      <w:pPr>
        <w:widowControl w:val="0"/>
        <w:autoSpaceDE w:val="0"/>
        <w:autoSpaceDN w:val="0"/>
        <w:adjustRightInd w:val="0"/>
      </w:pPr>
      <w:r>
        <w:t xml:space="preserve">The geographic boundaries of a library system shall be those boundaries approved by the State Librarian.  In setting geographic boundaries, the State Librarian shall place primary importance on the statewide implications for resource sharing, the efficient use of public funds, the impact on affected libraries of all types, and the impact on services provided by the affected library systems.  After the primary considerations have been addressed, the State Librarian may also take into consideration such factors as transportation, marketing area, geography, cultural orientation, and the boundaries of educational units in the area in making a final determination of the geographic boundary being considered. All library system boundaries shall be contiguous. </w:t>
      </w:r>
    </w:p>
    <w:p w:rsidR="00950559" w:rsidRDefault="00950559" w:rsidP="00950559">
      <w:pPr>
        <w:widowControl w:val="0"/>
        <w:autoSpaceDE w:val="0"/>
        <w:autoSpaceDN w:val="0"/>
        <w:adjustRightInd w:val="0"/>
      </w:pPr>
    </w:p>
    <w:p w:rsidR="00950559" w:rsidRDefault="00950559" w:rsidP="00950559">
      <w:pPr>
        <w:widowControl w:val="0"/>
        <w:autoSpaceDE w:val="0"/>
        <w:autoSpaceDN w:val="0"/>
        <w:adjustRightInd w:val="0"/>
        <w:ind w:left="1440" w:hanging="720"/>
      </w:pPr>
      <w:r>
        <w:t xml:space="preserve">(Source:  Amended at 20 Ill. Reg. 3909, effective February 16, 1996) </w:t>
      </w:r>
    </w:p>
    <w:sectPr w:rsidR="00950559" w:rsidSect="00950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559"/>
    <w:rsid w:val="005C3366"/>
    <w:rsid w:val="0068696A"/>
    <w:rsid w:val="00950559"/>
    <w:rsid w:val="00B00A73"/>
    <w:rsid w:val="00E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