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AA" w:rsidRDefault="008E47AA" w:rsidP="00093935"/>
    <w:p w:rsidR="000174EB" w:rsidRPr="00A82191" w:rsidRDefault="00701F9E" w:rsidP="00093935">
      <w:r>
        <w:t xml:space="preserve">SOURCE:  Adopted at </w:t>
      </w:r>
      <w:r w:rsidR="00041432">
        <w:t>40</w:t>
      </w:r>
      <w:r>
        <w:t xml:space="preserve"> Ill. Reg. </w:t>
      </w:r>
      <w:r w:rsidR="00D5060F">
        <w:t>1968</w:t>
      </w:r>
      <w:r>
        <w:t xml:space="preserve">, effective </w:t>
      </w:r>
      <w:r w:rsidR="007D5FE6">
        <w:t>January 7, 2016</w:t>
      </w:r>
      <w:r w:rsidR="001C1DDE">
        <w:t xml:space="preserve">; amended at 45 Ill. Reg. </w:t>
      </w:r>
      <w:r w:rsidR="00D47125">
        <w:t>8468</w:t>
      </w:r>
      <w:r w:rsidR="001C1DDE">
        <w:t xml:space="preserve">, effective </w:t>
      </w:r>
      <w:bookmarkStart w:id="0" w:name="_GoBack"/>
      <w:r w:rsidR="00D47125">
        <w:t>July 1, 2021</w:t>
      </w:r>
      <w:bookmarkEnd w:id="0"/>
      <w:r>
        <w:t>.</w:t>
      </w:r>
    </w:p>
    <w:sectPr w:rsidR="000174EB" w:rsidRPr="00A821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91" w:rsidRDefault="00A82191">
      <w:r>
        <w:separator/>
      </w:r>
    </w:p>
  </w:endnote>
  <w:endnote w:type="continuationSeparator" w:id="0">
    <w:p w:rsidR="00A82191" w:rsidRDefault="00A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91" w:rsidRDefault="00A82191">
      <w:r>
        <w:separator/>
      </w:r>
    </w:p>
  </w:footnote>
  <w:footnote w:type="continuationSeparator" w:id="0">
    <w:p w:rsidR="00A82191" w:rsidRDefault="00A8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432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B9C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1DD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F9E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FE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7A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19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125"/>
    <w:rsid w:val="00D5060F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E57A-9E88-4ADF-9A62-5F3D5312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9</cp:revision>
  <dcterms:created xsi:type="dcterms:W3CDTF">2015-09-08T19:08:00Z</dcterms:created>
  <dcterms:modified xsi:type="dcterms:W3CDTF">2021-07-08T15:43:00Z</dcterms:modified>
</cp:coreProperties>
</file>