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0D" w:rsidRDefault="007E030D" w:rsidP="007E03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ILLINOIS EDUCATIONAL FACILITIES AUTHORITY</w:t>
      </w:r>
    </w:p>
    <w:sectPr w:rsidR="007E030D" w:rsidSect="007E0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030D"/>
    <w:rsid w:val="0010209D"/>
    <w:rsid w:val="00373BE9"/>
    <w:rsid w:val="00575A66"/>
    <w:rsid w:val="005C3366"/>
    <w:rsid w:val="007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ILLINOIS EDUCATIONAL FACILITIES AUTHORITY</vt:lpstr>
    </vt:vector>
  </TitlesOfParts>
  <Company>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ILLINOIS EDUCATIONAL FACILITIES AUTHORITY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