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F849" w14:textId="77777777" w:rsidR="00616B88" w:rsidRDefault="00616B88">
      <w:pPr>
        <w:pStyle w:val="JCARMainSourceNote"/>
      </w:pPr>
    </w:p>
    <w:p w14:paraId="2133CA3C" w14:textId="329DB25C" w:rsidR="008528C7" w:rsidRDefault="00D3638B" w:rsidP="005909B6">
      <w:r>
        <w:t xml:space="preserve">SOURCE:  Adopted at 6 Ill. Reg. 14262, effective November 3, 1982; codified at 7 Ill. Reg. 2332; amended at 7 Ill. Reg. 16118, effective November 22, 1983; Sections 1501.103, 1501.107 and 1501.108 recodified to 2 Ill. Adm. Code 5175 at 8 Ill. Reg. 6032; amended at 8 Ill. Reg. 14262, effective July 25, 1984; amended at 8 Ill. Reg. 19383, effective September 28, 1984; emergency amendment at 8 Ill. Reg. 22603, effective November 7, 1984, for a maximum of 150 days; emergency amendment at 8 Ill. Reg. 24299, effective December 5, 1984, for a maximum of 150 days; amended at 9 Ill. Reg. 3691, effective March 13, 1985; amended at 9 Ill. Reg. 9470, effective June 11, 1985; amended at 9 Ill. Reg. 16813, effective October 21, 1985; amended at 10 Ill. Reg. 3612, effective January 31, 1986; amended at 10 Ill. Reg. 14658, effective August 22, 1986; amended at 11 Ill. Reg. 7606, effective April 8, 1987; amended at 11 Ill. Reg. 18150, effective October 27, 1987; amended at 12 Ill. Reg. 6660, effective March 25, 1988; amended at 12 Ill. Reg. 15973, effective September 23, 1988; amended at 12 Ill. Reg. 16699, effective September 23, 1988; amended at 12 Ill. Reg. 19691, effective November 15, 1988; amended at 13 Ill. Reg. 1182, effective January 13, 1989; amended at 13 Ill. Reg. 14904, effective September 12, 1989; emergency amendment at 14 Ill. Reg. 299, effective November 9, 1989, for a maximum of 150 days; emergency amendment expired on April 9, 1990; amended at 14 Ill. Reg. 4126, effective March 1, 1990; amended at 14 Ill. Reg. 10762, effective June 25, 1990; amended at 14 Ill. Reg. 11771, effective July 9, 1990; amended at 14 Ill. Reg. 13997, effective August 20, 1990; expedited correction at 18 Ill. Reg. 3027, effective August 20, 1990; amended at 15 Ill. Reg. 10929, effective July 11, 1991; amended at 16 Ill. Reg. 12445, effective July 24, 1992; amended at 16 Ill. Reg. 17621, effective November 6, 1992; amended at 17 Ill. Reg. 1853, effective February 2, 1993; amended at 18 Ill. Reg. 4635, effective March 9, 1994; amended at 18 Ill. Reg. 8906, effective June 1, 1994; amended at 19 Ill. Reg. 2299, effective February 14, 1995; amended at 19 Ill. Reg. 2816, effective February 21, 1995; amended at 19 Ill. Reg. 7515, effective May 26, 1995; amended at 21 Ill. Reg. 5891, effective April 22, 1997; amended at 22 Ill. Reg. 2087, effective January 12, 1998; amended at 22 Ill. Reg. 17472, effective July 10, 1998; amended at 24 Ill. Reg. 249, effective December 21, 1999; amended at 24 Ill. Reg. 17522, effective November 20, 2000; amended at 25 Ill. Reg. 7161, effective May 18, 2001; emergency amendment at 25 Ill. Reg. 12863, effective September 28, 2001, for a maximum of 150 days; emergency expired February 24, 2002; amended at 26 Ill. Reg. 646, effective January 7, 2002; amended at 27 Ill. Reg. </w:t>
      </w:r>
      <w:r w:rsidR="006F3AE2">
        <w:t>17204</w:t>
      </w:r>
      <w:r>
        <w:t xml:space="preserve">, effective </w:t>
      </w:r>
      <w:r w:rsidR="006F3AE2">
        <w:t>October 31, 2003</w:t>
      </w:r>
      <w:r w:rsidR="00C81595">
        <w:t xml:space="preserve">; </w:t>
      </w:r>
      <w:r w:rsidR="00490586">
        <w:t xml:space="preserve">amended at 28 Ill. Reg. 14092, effective October 18, 2004; </w:t>
      </w:r>
      <w:r w:rsidR="00C81595">
        <w:t>amended at 2</w:t>
      </w:r>
      <w:r w:rsidR="00CA7C75">
        <w:t>9</w:t>
      </w:r>
      <w:r w:rsidR="00C81595">
        <w:t xml:space="preserve"> Ill. Reg. </w:t>
      </w:r>
      <w:r w:rsidR="00117F6E">
        <w:t>6239</w:t>
      </w:r>
      <w:r w:rsidR="00C81595">
        <w:t xml:space="preserve">, effective </w:t>
      </w:r>
      <w:r w:rsidR="00117F6E">
        <w:t>April 25, 2005</w:t>
      </w:r>
      <w:r w:rsidR="00553809">
        <w:t>;</w:t>
      </w:r>
      <w:r w:rsidR="00017CA2">
        <w:t xml:space="preserve"> amended at </w:t>
      </w:r>
      <w:r w:rsidR="00ED59AD">
        <w:t>30</w:t>
      </w:r>
      <w:r w:rsidR="00017CA2">
        <w:t xml:space="preserve"> Ill. Reg. </w:t>
      </w:r>
      <w:r w:rsidR="00146E47">
        <w:t>2755</w:t>
      </w:r>
      <w:r w:rsidR="00017CA2">
        <w:t xml:space="preserve">, effective </w:t>
      </w:r>
      <w:r w:rsidR="00146E47">
        <w:t>February 21, 2006</w:t>
      </w:r>
      <w:r w:rsidR="008528C7">
        <w:t xml:space="preserve">; amended at 32 Ill. Reg. </w:t>
      </w:r>
      <w:r w:rsidR="00227F80">
        <w:t>1639</w:t>
      </w:r>
      <w:r w:rsidR="00A37102">
        <w:t>6</w:t>
      </w:r>
      <w:r w:rsidR="008528C7">
        <w:t xml:space="preserve">, effective </w:t>
      </w:r>
      <w:r w:rsidR="00227F80">
        <w:t>September 23, 2008</w:t>
      </w:r>
      <w:r w:rsidR="00FF4C48">
        <w:t xml:space="preserve">; amended at 40 Ill. Reg. </w:t>
      </w:r>
      <w:r w:rsidR="00F679F7">
        <w:t>14054</w:t>
      </w:r>
      <w:r w:rsidR="00FF4C48">
        <w:t xml:space="preserve">, effective </w:t>
      </w:r>
      <w:r w:rsidR="00F679F7">
        <w:t>September 29, 2016</w:t>
      </w:r>
      <w:r w:rsidR="00C660EC">
        <w:t xml:space="preserve">; </w:t>
      </w:r>
      <w:r w:rsidR="001564A3">
        <w:t xml:space="preserve">amended at 41 Ill. Reg. 11274, effective August 28, 2017; amended at 41 Ill. Reg. 15723, effective December 18, 2017; </w:t>
      </w:r>
      <w:r w:rsidR="00C660EC">
        <w:t>amended at 4</w:t>
      </w:r>
      <w:r w:rsidR="00E8293C">
        <w:t>2</w:t>
      </w:r>
      <w:r w:rsidR="00C660EC">
        <w:t xml:space="preserve"> Ill. Reg. </w:t>
      </w:r>
      <w:r w:rsidR="00022A4A">
        <w:t>2819</w:t>
      </w:r>
      <w:r w:rsidR="00C660EC">
        <w:t xml:space="preserve">, effective </w:t>
      </w:r>
      <w:r w:rsidR="00022A4A">
        <w:t>January 24, 2018</w:t>
      </w:r>
      <w:r w:rsidR="00C020A2">
        <w:t xml:space="preserve">; amended at 42 Ill. Reg. </w:t>
      </w:r>
      <w:r w:rsidR="006668CD">
        <w:t>18869</w:t>
      </w:r>
      <w:r w:rsidR="00C020A2">
        <w:t xml:space="preserve">, effective </w:t>
      </w:r>
      <w:r w:rsidR="006668CD">
        <w:t>October 3, 2018</w:t>
      </w:r>
      <w:r w:rsidR="000F3ADC">
        <w:t>;</w:t>
      </w:r>
      <w:r w:rsidR="008365B3">
        <w:t xml:space="preserve"> amended at 42 Ill. Reg. 24855, effective December 17, 2018;</w:t>
      </w:r>
      <w:r w:rsidR="000F3ADC">
        <w:t xml:space="preserve"> amended at 43 Ill. Reg. </w:t>
      </w:r>
      <w:r w:rsidR="00B60F20">
        <w:t>7454</w:t>
      </w:r>
      <w:r w:rsidR="000F3ADC">
        <w:t xml:space="preserve">, effective </w:t>
      </w:r>
      <w:r w:rsidR="00B60F20">
        <w:t>June 20, 2019</w:t>
      </w:r>
      <w:r w:rsidR="008D5AEA">
        <w:t>; amended at 44 Ill. Reg. 18680, effective November 13, 2020</w:t>
      </w:r>
      <w:r w:rsidR="00A73425">
        <w:t>;</w:t>
      </w:r>
      <w:r w:rsidR="00A73425" w:rsidRPr="00A73425">
        <w:t xml:space="preserve"> </w:t>
      </w:r>
      <w:r w:rsidR="00A73425">
        <w:t>amended at 45 Ill. Reg. 1616, effective January 21, 2021</w:t>
      </w:r>
      <w:r w:rsidR="00EE1A82">
        <w:t>; amended at 45</w:t>
      </w:r>
      <w:r w:rsidR="00032B8C">
        <w:t xml:space="preserve"> Ill. Reg. </w:t>
      </w:r>
      <w:r w:rsidR="008E1E2D">
        <w:t>12514</w:t>
      </w:r>
      <w:r w:rsidR="00032B8C">
        <w:t xml:space="preserve">, effective </w:t>
      </w:r>
      <w:r w:rsidR="008E1E2D">
        <w:t>September 21, 2021</w:t>
      </w:r>
      <w:r w:rsidR="005909B6">
        <w:t xml:space="preserve">; emergency amendment at 46 Ill. Reg. </w:t>
      </w:r>
      <w:r w:rsidR="0073762A">
        <w:t>15357</w:t>
      </w:r>
      <w:r w:rsidR="005909B6">
        <w:t xml:space="preserve">, effective </w:t>
      </w:r>
      <w:r w:rsidR="002C619B">
        <w:t>August 24, 2022</w:t>
      </w:r>
      <w:r w:rsidR="005909B6">
        <w:t>, for a maximum of 150 days</w:t>
      </w:r>
      <w:r w:rsidR="000031DA">
        <w:t xml:space="preserve">; </w:t>
      </w:r>
      <w:r w:rsidR="006D237C">
        <w:t xml:space="preserve">emergency expired January 20, 2023; </w:t>
      </w:r>
      <w:r w:rsidR="004B6B5A">
        <w:t xml:space="preserve">amended at 47 Ill. Reg. 2227, effective February 1, 2023; amended </w:t>
      </w:r>
      <w:r w:rsidR="000031DA">
        <w:t>at 4</w:t>
      </w:r>
      <w:r w:rsidR="004339CC">
        <w:t>7</w:t>
      </w:r>
      <w:r w:rsidR="000031DA">
        <w:t xml:space="preserve"> Ill. Reg. </w:t>
      </w:r>
      <w:r w:rsidR="0048655F">
        <w:t>11426</w:t>
      </w:r>
      <w:r w:rsidR="000031DA">
        <w:t xml:space="preserve">, effective </w:t>
      </w:r>
      <w:r w:rsidR="0048655F">
        <w:t>July 11, 2023</w:t>
      </w:r>
      <w:r w:rsidR="00386704" w:rsidRPr="009F5536">
        <w:t xml:space="preserve">; </w:t>
      </w:r>
      <w:r w:rsidR="005330A2">
        <w:t xml:space="preserve">amended at 47 Ill. Reg. 14801, effective October 6, 2023; </w:t>
      </w:r>
      <w:r w:rsidR="00386704" w:rsidRPr="009F5536">
        <w:t>amended at 4</w:t>
      </w:r>
      <w:r w:rsidR="005330A2">
        <w:t>8</w:t>
      </w:r>
      <w:r w:rsidR="00386704" w:rsidRPr="009F5536">
        <w:t xml:space="preserve"> Ill. Reg. </w:t>
      </w:r>
      <w:r w:rsidR="00AE16FF">
        <w:t>10170</w:t>
      </w:r>
      <w:r w:rsidR="00386704" w:rsidRPr="009F5536">
        <w:t xml:space="preserve">, effective </w:t>
      </w:r>
      <w:r w:rsidR="00AE16FF">
        <w:t>June 25, 2024</w:t>
      </w:r>
      <w:r w:rsidR="008528C7">
        <w:t>.</w:t>
      </w:r>
    </w:p>
    <w:sectPr w:rsidR="008528C7" w:rsidSect="00880A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AE1"/>
    <w:rsid w:val="000031DA"/>
    <w:rsid w:val="00017CA2"/>
    <w:rsid w:val="00022A4A"/>
    <w:rsid w:val="00032B8C"/>
    <w:rsid w:val="000F3ADC"/>
    <w:rsid w:val="00117F6E"/>
    <w:rsid w:val="00146E47"/>
    <w:rsid w:val="001564A3"/>
    <w:rsid w:val="00227F80"/>
    <w:rsid w:val="002C619B"/>
    <w:rsid w:val="00361D67"/>
    <w:rsid w:val="00386704"/>
    <w:rsid w:val="003C3D3A"/>
    <w:rsid w:val="004339CC"/>
    <w:rsid w:val="0048655F"/>
    <w:rsid w:val="00490586"/>
    <w:rsid w:val="004B6B5A"/>
    <w:rsid w:val="005330A2"/>
    <w:rsid w:val="00553809"/>
    <w:rsid w:val="005909B6"/>
    <w:rsid w:val="005C3366"/>
    <w:rsid w:val="00615FD4"/>
    <w:rsid w:val="00616B88"/>
    <w:rsid w:val="006668CD"/>
    <w:rsid w:val="006D237C"/>
    <w:rsid w:val="006F3AE2"/>
    <w:rsid w:val="0073762A"/>
    <w:rsid w:val="008365B3"/>
    <w:rsid w:val="008528C7"/>
    <w:rsid w:val="00880AE1"/>
    <w:rsid w:val="008D5AEA"/>
    <w:rsid w:val="008E1E2D"/>
    <w:rsid w:val="00A37102"/>
    <w:rsid w:val="00A5664F"/>
    <w:rsid w:val="00A73425"/>
    <w:rsid w:val="00AE16FF"/>
    <w:rsid w:val="00B60F20"/>
    <w:rsid w:val="00BE311E"/>
    <w:rsid w:val="00C020A2"/>
    <w:rsid w:val="00C660EC"/>
    <w:rsid w:val="00C81595"/>
    <w:rsid w:val="00CA7C75"/>
    <w:rsid w:val="00D3638B"/>
    <w:rsid w:val="00E8293C"/>
    <w:rsid w:val="00ED59AD"/>
    <w:rsid w:val="00EE1A82"/>
    <w:rsid w:val="00F679F7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C20251"/>
  <w15:docId w15:val="{5555ED7B-C29E-47C6-B7B3-618D5A7A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3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E3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Shipley, Melissa A.</cp:lastModifiedBy>
  <cp:revision>30</cp:revision>
  <dcterms:created xsi:type="dcterms:W3CDTF">2012-06-22T01:12:00Z</dcterms:created>
  <dcterms:modified xsi:type="dcterms:W3CDTF">2024-07-12T13:08:00Z</dcterms:modified>
</cp:coreProperties>
</file>