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22A" w:rsidRDefault="00B0222A" w:rsidP="00760F93">
      <w:pPr>
        <w:widowControl w:val="0"/>
        <w:autoSpaceDE w:val="0"/>
        <w:autoSpaceDN w:val="0"/>
        <w:adjustRightInd w:val="0"/>
        <w:rPr>
          <w:b/>
          <w:bCs/>
          <w:szCs w:val="22"/>
        </w:rPr>
      </w:pPr>
      <w:bookmarkStart w:id="0" w:name="_GoBack"/>
      <w:bookmarkEnd w:id="0"/>
    </w:p>
    <w:p w:rsidR="00760F93" w:rsidRPr="00760F93" w:rsidRDefault="00760F93" w:rsidP="00760F93">
      <w:pPr>
        <w:widowControl w:val="0"/>
        <w:autoSpaceDE w:val="0"/>
        <w:autoSpaceDN w:val="0"/>
        <w:adjustRightInd w:val="0"/>
        <w:rPr>
          <w:b/>
          <w:bCs/>
          <w:szCs w:val="22"/>
        </w:rPr>
      </w:pPr>
      <w:r w:rsidRPr="00760F93">
        <w:rPr>
          <w:b/>
          <w:bCs/>
          <w:szCs w:val="22"/>
        </w:rPr>
        <w:t>Section 1039.10  Purpose</w:t>
      </w:r>
    </w:p>
    <w:p w:rsidR="00760F93" w:rsidRPr="00760F93" w:rsidRDefault="00760F93" w:rsidP="00760F93">
      <w:pPr>
        <w:widowControl w:val="0"/>
        <w:autoSpaceDE w:val="0"/>
        <w:autoSpaceDN w:val="0"/>
        <w:adjustRightInd w:val="0"/>
        <w:rPr>
          <w:b/>
          <w:bCs/>
          <w:szCs w:val="22"/>
        </w:rPr>
      </w:pPr>
    </w:p>
    <w:p w:rsidR="00760F93" w:rsidRPr="00760F93" w:rsidRDefault="00760F93" w:rsidP="00760F93">
      <w:pPr>
        <w:widowControl w:val="0"/>
        <w:autoSpaceDE w:val="0"/>
        <w:autoSpaceDN w:val="0"/>
        <w:adjustRightInd w:val="0"/>
        <w:rPr>
          <w:bCs/>
          <w:szCs w:val="22"/>
        </w:rPr>
      </w:pPr>
      <w:r w:rsidRPr="00760F93">
        <w:rPr>
          <w:bCs/>
          <w:szCs w:val="22"/>
        </w:rPr>
        <w:t>The purpose of this Part is to provide for the distribution of grant funds to nonpublic, nonprofit institutions of higher education as appropriated under the Private Colleges and Universities Capital Distribution Formula Act.</w:t>
      </w:r>
    </w:p>
    <w:sectPr w:rsidR="00760F93" w:rsidRPr="00760F9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2DC" w:rsidRDefault="00E252DC">
      <w:r>
        <w:separator/>
      </w:r>
    </w:p>
  </w:endnote>
  <w:endnote w:type="continuationSeparator" w:id="0">
    <w:p w:rsidR="00E252DC" w:rsidRDefault="00E25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2DC" w:rsidRDefault="00E252DC">
      <w:r>
        <w:separator/>
      </w:r>
    </w:p>
  </w:footnote>
  <w:footnote w:type="continuationSeparator" w:id="0">
    <w:p w:rsidR="00E252DC" w:rsidRDefault="00E252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0F9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E393C"/>
    <w:rsid w:val="002F56C3"/>
    <w:rsid w:val="002F5988"/>
    <w:rsid w:val="00300845"/>
    <w:rsid w:val="00304BED"/>
    <w:rsid w:val="00305AAE"/>
    <w:rsid w:val="00311C50"/>
    <w:rsid w:val="00314233"/>
    <w:rsid w:val="00322AC2"/>
    <w:rsid w:val="00323B50"/>
    <w:rsid w:val="00327B81"/>
    <w:rsid w:val="003303A2"/>
    <w:rsid w:val="003321DA"/>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0F93"/>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3417"/>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222A"/>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3E8D"/>
    <w:rsid w:val="00B77077"/>
    <w:rsid w:val="00B817A1"/>
    <w:rsid w:val="00B839A1"/>
    <w:rsid w:val="00B83B6B"/>
    <w:rsid w:val="00B8444F"/>
    <w:rsid w:val="00B86B5A"/>
    <w:rsid w:val="00B9275B"/>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4DB6"/>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252DC"/>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397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84998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2012-06-22T01:07:00Z</dcterms:created>
  <dcterms:modified xsi:type="dcterms:W3CDTF">2012-06-22T01:08:00Z</dcterms:modified>
</cp:coreProperties>
</file>