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8" w:rsidRDefault="00904248" w:rsidP="009042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04248" w:rsidRDefault="00904248" w:rsidP="00904248">
      <w:pPr>
        <w:widowControl w:val="0"/>
        <w:autoSpaceDE w:val="0"/>
        <w:autoSpaceDN w:val="0"/>
        <w:adjustRightInd w:val="0"/>
        <w:ind w:left="1440" w:hanging="1440"/>
      </w:pPr>
      <w:r>
        <w:t>1025.10</w:t>
      </w:r>
      <w:r>
        <w:tab/>
        <w:t xml:space="preserve">Purpose </w:t>
      </w:r>
    </w:p>
    <w:p w:rsidR="00904248" w:rsidRDefault="00904248" w:rsidP="00904248">
      <w:pPr>
        <w:widowControl w:val="0"/>
        <w:autoSpaceDE w:val="0"/>
        <w:autoSpaceDN w:val="0"/>
        <w:adjustRightInd w:val="0"/>
        <w:ind w:left="1440" w:hanging="1440"/>
      </w:pPr>
      <w:r>
        <w:t>1025.20</w:t>
      </w:r>
      <w:r>
        <w:tab/>
        <w:t xml:space="preserve">Definitions </w:t>
      </w:r>
    </w:p>
    <w:p w:rsidR="00904248" w:rsidRDefault="00904248" w:rsidP="00904248">
      <w:pPr>
        <w:widowControl w:val="0"/>
        <w:autoSpaceDE w:val="0"/>
        <w:autoSpaceDN w:val="0"/>
        <w:adjustRightInd w:val="0"/>
        <w:ind w:left="1440" w:hanging="1440"/>
      </w:pPr>
      <w:r>
        <w:t>1025.30</w:t>
      </w:r>
      <w:r>
        <w:tab/>
        <w:t xml:space="preserve">Grant Amounts and Allocations </w:t>
      </w:r>
    </w:p>
    <w:p w:rsidR="00904248" w:rsidRDefault="00904248" w:rsidP="00904248">
      <w:pPr>
        <w:widowControl w:val="0"/>
        <w:autoSpaceDE w:val="0"/>
        <w:autoSpaceDN w:val="0"/>
        <w:adjustRightInd w:val="0"/>
        <w:ind w:left="1440" w:hanging="1440"/>
      </w:pPr>
      <w:r>
        <w:t>1025.40</w:t>
      </w:r>
      <w:r>
        <w:tab/>
        <w:t xml:space="preserve">Criteria for Grant Allocations </w:t>
      </w:r>
    </w:p>
    <w:p w:rsidR="00904248" w:rsidRDefault="00904248" w:rsidP="00904248">
      <w:pPr>
        <w:widowControl w:val="0"/>
        <w:autoSpaceDE w:val="0"/>
        <w:autoSpaceDN w:val="0"/>
        <w:adjustRightInd w:val="0"/>
        <w:ind w:left="1440" w:hanging="1440"/>
      </w:pPr>
      <w:r>
        <w:t>1025.50</w:t>
      </w:r>
      <w:r>
        <w:tab/>
        <w:t xml:space="preserve">Grant Requirements </w:t>
      </w:r>
    </w:p>
    <w:p w:rsidR="00904248" w:rsidRDefault="00904248" w:rsidP="00904248">
      <w:pPr>
        <w:widowControl w:val="0"/>
        <w:autoSpaceDE w:val="0"/>
        <w:autoSpaceDN w:val="0"/>
        <w:adjustRightInd w:val="0"/>
        <w:ind w:left="1440" w:hanging="1440"/>
      </w:pPr>
      <w:r>
        <w:t>1025.60</w:t>
      </w:r>
      <w:r>
        <w:tab/>
        <w:t xml:space="preserve">Audit Requirements and Guidelines </w:t>
      </w:r>
    </w:p>
    <w:sectPr w:rsidR="00904248" w:rsidSect="009042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248"/>
    <w:rsid w:val="000818ED"/>
    <w:rsid w:val="00540DFB"/>
    <w:rsid w:val="00904248"/>
    <w:rsid w:val="00A04C4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