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0E" w:rsidRDefault="006D760E" w:rsidP="006D760E">
      <w:pPr>
        <w:widowControl w:val="0"/>
        <w:autoSpaceDE w:val="0"/>
        <w:autoSpaceDN w:val="0"/>
        <w:adjustRightInd w:val="0"/>
      </w:pPr>
    </w:p>
    <w:p w:rsidR="006D760E" w:rsidRDefault="006D760E" w:rsidP="006D760E">
      <w:pPr>
        <w:widowControl w:val="0"/>
        <w:autoSpaceDE w:val="0"/>
        <w:autoSpaceDN w:val="0"/>
        <w:adjustRightInd w:val="0"/>
      </w:pPr>
      <w:r>
        <w:t xml:space="preserve">SOURCE:  Adopted at 16 Ill. Reg. </w:t>
      </w:r>
      <w:r w:rsidR="00921B35">
        <w:t>4496, effective March 9, 1992</w:t>
      </w:r>
      <w:r w:rsidR="00BE0616">
        <w:t xml:space="preserve">; amended at 44 Ill. Reg. </w:t>
      </w:r>
      <w:r w:rsidR="00467A77">
        <w:t>11408</w:t>
      </w:r>
      <w:r w:rsidR="00BE0616">
        <w:t xml:space="preserve">, effective </w:t>
      </w:r>
      <w:bookmarkStart w:id="0" w:name="_GoBack"/>
      <w:r w:rsidR="00467A77">
        <w:t>June 24, 2020</w:t>
      </w:r>
      <w:bookmarkEnd w:id="0"/>
      <w:r w:rsidR="00921B35">
        <w:t xml:space="preserve">. </w:t>
      </w:r>
    </w:p>
    <w:sectPr w:rsidR="006D760E" w:rsidSect="006D7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60E"/>
    <w:rsid w:val="00306A62"/>
    <w:rsid w:val="00467A77"/>
    <w:rsid w:val="00501A36"/>
    <w:rsid w:val="005C3366"/>
    <w:rsid w:val="00686EC0"/>
    <w:rsid w:val="006D760E"/>
    <w:rsid w:val="00921B35"/>
    <w:rsid w:val="00B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C06356-AA17-43B9-8D92-0855CF5D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5</cp:revision>
  <dcterms:created xsi:type="dcterms:W3CDTF">2012-06-22T01:04:00Z</dcterms:created>
  <dcterms:modified xsi:type="dcterms:W3CDTF">2020-07-09T15:50:00Z</dcterms:modified>
</cp:coreProperties>
</file>