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676BC" w14:textId="77777777" w:rsidR="00D80E6A" w:rsidRDefault="00D80E6A" w:rsidP="00D80E6A">
      <w:pPr>
        <w:spacing w:after="0" w:line="240" w:lineRule="auto"/>
        <w:rPr>
          <w:rFonts w:ascii="Times New Roman" w:eastAsia="Times New Roman" w:hAnsi="Times New Roman" w:cs="Times New Roman"/>
          <w:sz w:val="24"/>
          <w:szCs w:val="24"/>
        </w:rPr>
      </w:pPr>
    </w:p>
    <w:p w14:paraId="5285E9C1" w14:textId="77777777" w:rsidR="00D80E6A" w:rsidRPr="00F6408E" w:rsidRDefault="00D80E6A" w:rsidP="00D80E6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Section </w:t>
      </w:r>
      <w:proofErr w:type="gramStart"/>
      <w:r>
        <w:rPr>
          <w:rFonts w:ascii="Times New Roman" w:eastAsia="Times New Roman" w:hAnsi="Times New Roman" w:cs="Times New Roman"/>
          <w:b/>
          <w:sz w:val="24"/>
          <w:szCs w:val="24"/>
        </w:rPr>
        <w:t>700</w:t>
      </w:r>
      <w:r w:rsidRPr="00F6408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Pr="00F6408E">
        <w:rPr>
          <w:rFonts w:ascii="Times New Roman" w:eastAsia="Times New Roman" w:hAnsi="Times New Roman" w:cs="Times New Roman"/>
          <w:b/>
          <w:sz w:val="24"/>
          <w:szCs w:val="24"/>
        </w:rPr>
        <w:t xml:space="preserve">0 </w:t>
      </w:r>
      <w:r>
        <w:rPr>
          <w:rFonts w:ascii="Times New Roman" w:eastAsia="Times New Roman" w:hAnsi="Times New Roman" w:cs="Times New Roman"/>
          <w:b/>
          <w:sz w:val="24"/>
          <w:szCs w:val="24"/>
        </w:rPr>
        <w:t xml:space="preserve"> </w:t>
      </w:r>
      <w:r w:rsidRPr="00F6408E">
        <w:rPr>
          <w:rFonts w:ascii="Times New Roman" w:eastAsia="Times New Roman" w:hAnsi="Times New Roman" w:cs="Times New Roman"/>
          <w:b/>
          <w:sz w:val="24"/>
          <w:szCs w:val="24"/>
        </w:rPr>
        <w:t>Program</w:t>
      </w:r>
      <w:proofErr w:type="gramEnd"/>
      <w:r w:rsidRPr="00F6408E">
        <w:rPr>
          <w:rFonts w:ascii="Times New Roman" w:eastAsia="Times New Roman" w:hAnsi="Times New Roman" w:cs="Times New Roman"/>
          <w:b/>
          <w:sz w:val="24"/>
          <w:szCs w:val="24"/>
        </w:rPr>
        <w:t xml:space="preserve"> Specifications</w:t>
      </w:r>
    </w:p>
    <w:p w14:paraId="76657AAF" w14:textId="77777777" w:rsidR="00D80E6A" w:rsidRDefault="00D80E6A" w:rsidP="00D80E6A">
      <w:pPr>
        <w:spacing w:after="0" w:line="240" w:lineRule="auto"/>
        <w:rPr>
          <w:rFonts w:ascii="Times New Roman" w:eastAsia="Times New Roman" w:hAnsi="Times New Roman" w:cs="Times New Roman"/>
          <w:sz w:val="24"/>
          <w:szCs w:val="24"/>
        </w:rPr>
      </w:pPr>
    </w:p>
    <w:p w14:paraId="2E208928" w14:textId="77777777" w:rsidR="00D80E6A" w:rsidRDefault="00D80E6A" w:rsidP="00D80E6A">
      <w:pPr>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F6408E">
        <w:rPr>
          <w:rFonts w:ascii="Times New Roman" w:eastAsia="Times New Roman" w:hAnsi="Times New Roman" w:cs="Times New Roman"/>
          <w:sz w:val="24"/>
          <w:szCs w:val="24"/>
        </w:rPr>
        <w:t xml:space="preserve">Grant funds </w:t>
      </w:r>
      <w:r>
        <w:rPr>
          <w:rFonts w:ascii="Times New Roman" w:eastAsia="Times New Roman" w:hAnsi="Times New Roman" w:cs="Times New Roman"/>
          <w:sz w:val="24"/>
          <w:szCs w:val="24"/>
        </w:rPr>
        <w:t>awarded</w:t>
      </w:r>
      <w:r w:rsidRPr="00F6408E">
        <w:rPr>
          <w:rFonts w:ascii="Times New Roman" w:eastAsia="Times New Roman" w:hAnsi="Times New Roman" w:cs="Times New Roman"/>
          <w:sz w:val="24"/>
          <w:szCs w:val="24"/>
        </w:rPr>
        <w:t xml:space="preserve"> under this Part </w:t>
      </w:r>
      <w:r>
        <w:rPr>
          <w:rFonts w:ascii="Times New Roman" w:eastAsia="Times New Roman" w:hAnsi="Times New Roman" w:cs="Times New Roman"/>
          <w:sz w:val="24"/>
          <w:szCs w:val="24"/>
        </w:rPr>
        <w:t>may</w:t>
      </w:r>
      <w:r w:rsidRPr="00F6408E">
        <w:rPr>
          <w:rFonts w:ascii="Times New Roman" w:eastAsia="Times New Roman" w:hAnsi="Times New Roman" w:cs="Times New Roman"/>
          <w:sz w:val="24"/>
          <w:szCs w:val="24"/>
        </w:rPr>
        <w:t xml:space="preserve"> be used only</w:t>
      </w:r>
      <w:r>
        <w:rPr>
          <w:rFonts w:ascii="Times New Roman" w:eastAsia="Times New Roman" w:hAnsi="Times New Roman" w:cs="Times New Roman"/>
          <w:sz w:val="24"/>
          <w:szCs w:val="24"/>
        </w:rPr>
        <w:t xml:space="preserve"> for the following purposes:</w:t>
      </w:r>
    </w:p>
    <w:p w14:paraId="313A877E" w14:textId="77777777" w:rsidR="00D80E6A" w:rsidRDefault="00D80E6A" w:rsidP="00D80E6A">
      <w:pPr>
        <w:spacing w:after="0" w:line="240" w:lineRule="auto"/>
        <w:ind w:left="720" w:right="720" w:hanging="720"/>
        <w:rPr>
          <w:rFonts w:ascii="Times New Roman" w:eastAsia="Times New Roman" w:hAnsi="Times New Roman" w:cs="Times New Roman"/>
          <w:sz w:val="24"/>
          <w:szCs w:val="24"/>
        </w:rPr>
      </w:pPr>
    </w:p>
    <w:p w14:paraId="2D6CBCF3" w14:textId="77777777" w:rsidR="00D80E6A" w:rsidRDefault="00D80E6A" w:rsidP="00D80E6A">
      <w:pPr>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4E71FB">
        <w:rPr>
          <w:rFonts w:ascii="Times New Roman" w:eastAsia="Times New Roman" w:hAnsi="Times New Roman" w:cs="Times New Roman"/>
          <w:i/>
          <w:iCs/>
          <w:sz w:val="24"/>
          <w:szCs w:val="24"/>
        </w:rPr>
        <w:t>to expand learning opportunities in grades K-12 to</w:t>
      </w:r>
      <w:r>
        <w:rPr>
          <w:rFonts w:ascii="Times New Roman" w:eastAsia="Times New Roman" w:hAnsi="Times New Roman" w:cs="Times New Roman"/>
          <w:i/>
          <w:iCs/>
          <w:sz w:val="24"/>
          <w:szCs w:val="24"/>
        </w:rPr>
        <w:t xml:space="preserve"> </w:t>
      </w:r>
      <w:r w:rsidRPr="004E71FB">
        <w:rPr>
          <w:rFonts w:ascii="Times New Roman" w:eastAsia="Times New Roman" w:hAnsi="Times New Roman" w:cs="Times New Roman"/>
          <w:i/>
          <w:iCs/>
          <w:sz w:val="24"/>
          <w:szCs w:val="24"/>
        </w:rPr>
        <w:t>ensure that all</w:t>
      </w:r>
      <w:r>
        <w:rPr>
          <w:rFonts w:ascii="Times New Roman" w:eastAsia="Times New Roman" w:hAnsi="Times New Roman" w:cs="Times New Roman"/>
          <w:i/>
          <w:iCs/>
          <w:sz w:val="24"/>
          <w:szCs w:val="24"/>
        </w:rPr>
        <w:t xml:space="preserve"> </w:t>
      </w:r>
      <w:r w:rsidRPr="004E71FB">
        <w:rPr>
          <w:rFonts w:ascii="Times New Roman" w:eastAsia="Times New Roman" w:hAnsi="Times New Roman" w:cs="Times New Roman"/>
          <w:i/>
          <w:iCs/>
          <w:sz w:val="24"/>
          <w:szCs w:val="24"/>
        </w:rPr>
        <w:t>students have access to computer science</w:t>
      </w:r>
      <w:r>
        <w:rPr>
          <w:rFonts w:ascii="Times New Roman" w:eastAsia="Times New Roman" w:hAnsi="Times New Roman" w:cs="Times New Roman"/>
          <w:i/>
          <w:iCs/>
          <w:sz w:val="24"/>
          <w:szCs w:val="24"/>
        </w:rPr>
        <w:t xml:space="preserve"> </w:t>
      </w:r>
      <w:r w:rsidRPr="004E71FB">
        <w:rPr>
          <w:rFonts w:ascii="Times New Roman" w:eastAsia="Times New Roman" w:hAnsi="Times New Roman" w:cs="Times New Roman"/>
          <w:i/>
          <w:iCs/>
          <w:sz w:val="24"/>
          <w:szCs w:val="24"/>
        </w:rPr>
        <w:t>coursework that is aligned to rigorous State standards and</w:t>
      </w:r>
      <w:r>
        <w:rPr>
          <w:rFonts w:ascii="Times New Roman" w:eastAsia="Times New Roman" w:hAnsi="Times New Roman" w:cs="Times New Roman"/>
          <w:i/>
          <w:iCs/>
          <w:sz w:val="24"/>
          <w:szCs w:val="24"/>
        </w:rPr>
        <w:t xml:space="preserve"> </w:t>
      </w:r>
      <w:r w:rsidRPr="004E71FB">
        <w:rPr>
          <w:rFonts w:ascii="Times New Roman" w:eastAsia="Times New Roman" w:hAnsi="Times New Roman" w:cs="Times New Roman"/>
          <w:i/>
          <w:iCs/>
          <w:sz w:val="24"/>
          <w:szCs w:val="24"/>
        </w:rPr>
        <w:t>emerging labor market needs</w:t>
      </w:r>
      <w:r w:rsidRPr="004E71FB">
        <w:rPr>
          <w:rFonts w:ascii="Times New Roman" w:eastAsia="Times New Roman" w:hAnsi="Times New Roman" w:cs="Times New Roman"/>
          <w:sz w:val="24"/>
          <w:szCs w:val="24"/>
        </w:rPr>
        <w:t>;</w:t>
      </w:r>
    </w:p>
    <w:p w14:paraId="3F997764" w14:textId="77777777" w:rsidR="00D80E6A" w:rsidRDefault="00D80E6A" w:rsidP="00551D8B">
      <w:pPr>
        <w:spacing w:after="0" w:line="240" w:lineRule="auto"/>
        <w:rPr>
          <w:rFonts w:ascii="Times New Roman" w:eastAsia="Times New Roman" w:hAnsi="Times New Roman" w:cs="Times New Roman"/>
          <w:sz w:val="24"/>
          <w:szCs w:val="24"/>
        </w:rPr>
      </w:pPr>
    </w:p>
    <w:p w14:paraId="41D0740A" w14:textId="77777777" w:rsidR="00D80E6A" w:rsidRDefault="00D80E6A" w:rsidP="00D80E6A">
      <w:pPr>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Pr="00C858D6">
        <w:rPr>
          <w:rFonts w:ascii="Times New Roman" w:eastAsia="Times New Roman" w:hAnsi="Times New Roman" w:cs="Times New Roman"/>
          <w:i/>
          <w:iCs/>
          <w:sz w:val="24"/>
          <w:szCs w:val="24"/>
        </w:rPr>
        <w:t>to train and retrain teachers of grades K-12 to be more proficient in the teaching of computer science by providing professional development opportunities;</w:t>
      </w:r>
      <w:r>
        <w:rPr>
          <w:rFonts w:ascii="Times New Roman" w:eastAsia="Times New Roman" w:hAnsi="Times New Roman" w:cs="Times New Roman"/>
          <w:sz w:val="24"/>
          <w:szCs w:val="24"/>
        </w:rPr>
        <w:t xml:space="preserve"> </w:t>
      </w:r>
    </w:p>
    <w:p w14:paraId="75007C6C" w14:textId="77777777" w:rsidR="00D80E6A" w:rsidRDefault="00D80E6A" w:rsidP="00551D8B">
      <w:pPr>
        <w:spacing w:after="0" w:line="240" w:lineRule="auto"/>
        <w:rPr>
          <w:rFonts w:ascii="Times New Roman" w:eastAsia="Times New Roman" w:hAnsi="Times New Roman" w:cs="Times New Roman"/>
          <w:sz w:val="24"/>
          <w:szCs w:val="24"/>
        </w:rPr>
      </w:pPr>
    </w:p>
    <w:p w14:paraId="2EB21E71" w14:textId="77777777" w:rsidR="00D80E6A" w:rsidRDefault="00D80E6A" w:rsidP="00D80E6A">
      <w:pPr>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Pr="00B13B8C">
        <w:rPr>
          <w:rFonts w:ascii="Times New Roman" w:eastAsia="Times New Roman" w:hAnsi="Times New Roman" w:cs="Times New Roman"/>
          <w:i/>
          <w:iCs/>
          <w:sz w:val="24"/>
          <w:szCs w:val="24"/>
        </w:rPr>
        <w:t>to supply classrooms with materials and equipment related to the teaching and learning of computer science;</w:t>
      </w:r>
      <w:r>
        <w:rPr>
          <w:rFonts w:ascii="Times New Roman" w:eastAsia="Times New Roman" w:hAnsi="Times New Roman" w:cs="Times New Roman"/>
          <w:sz w:val="24"/>
          <w:szCs w:val="24"/>
        </w:rPr>
        <w:t xml:space="preserve"> </w:t>
      </w:r>
    </w:p>
    <w:p w14:paraId="02469B6A" w14:textId="77777777" w:rsidR="00D80E6A" w:rsidRDefault="00D80E6A" w:rsidP="00551D8B">
      <w:pPr>
        <w:spacing w:after="0" w:line="240" w:lineRule="auto"/>
        <w:rPr>
          <w:rFonts w:ascii="Times New Roman" w:eastAsia="Times New Roman" w:hAnsi="Times New Roman" w:cs="Times New Roman"/>
          <w:sz w:val="24"/>
          <w:szCs w:val="24"/>
        </w:rPr>
      </w:pPr>
    </w:p>
    <w:p w14:paraId="69C4D41F" w14:textId="77777777" w:rsidR="00D80E6A" w:rsidRDefault="00D80E6A" w:rsidP="00D80E6A">
      <w:pPr>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Pr="00D802EC">
        <w:rPr>
          <w:rFonts w:ascii="Times New Roman" w:eastAsia="Times New Roman" w:hAnsi="Times New Roman" w:cs="Times New Roman"/>
          <w:i/>
          <w:iCs/>
          <w:sz w:val="24"/>
          <w:szCs w:val="24"/>
        </w:rPr>
        <w:t>to more effectively recruit and better serve K-12 learners who are underrepresented in the computer science labor market for enrollment in computer science coursework</w:t>
      </w:r>
      <w:r>
        <w:rPr>
          <w:rFonts w:ascii="Times New Roman" w:eastAsia="Times New Roman" w:hAnsi="Times New Roman" w:cs="Times New Roman"/>
          <w:sz w:val="24"/>
          <w:szCs w:val="24"/>
        </w:rPr>
        <w:t xml:space="preserve"> (Section 2-3.196(b) of the School Code); and</w:t>
      </w:r>
    </w:p>
    <w:p w14:paraId="3F0AA652" w14:textId="77777777" w:rsidR="00D80E6A" w:rsidRDefault="00D80E6A" w:rsidP="00551D8B">
      <w:pPr>
        <w:spacing w:after="0" w:line="240" w:lineRule="auto"/>
        <w:rPr>
          <w:rFonts w:ascii="Times New Roman" w:eastAsia="Times New Roman" w:hAnsi="Times New Roman" w:cs="Times New Roman"/>
          <w:sz w:val="24"/>
          <w:szCs w:val="24"/>
        </w:rPr>
      </w:pPr>
    </w:p>
    <w:p w14:paraId="169B6857" w14:textId="77777777" w:rsidR="00D80E6A" w:rsidRPr="00F6408E" w:rsidRDefault="00D80E6A" w:rsidP="00D80E6A">
      <w:pPr>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 xml:space="preserve">to fund </w:t>
      </w:r>
      <w:r w:rsidRPr="00F6408E">
        <w:rPr>
          <w:rFonts w:ascii="Times New Roman" w:eastAsia="Times New Roman" w:hAnsi="Times New Roman" w:cs="Times New Roman"/>
          <w:sz w:val="24"/>
          <w:szCs w:val="24"/>
        </w:rPr>
        <w:t xml:space="preserve">initiatives in any of </w:t>
      </w:r>
      <w:proofErr w:type="gramStart"/>
      <w:r w:rsidRPr="00F6408E">
        <w:rPr>
          <w:rFonts w:ascii="Times New Roman" w:eastAsia="Times New Roman" w:hAnsi="Times New Roman" w:cs="Times New Roman"/>
          <w:sz w:val="24"/>
          <w:szCs w:val="24"/>
        </w:rPr>
        <w:t>grades</w:t>
      </w:r>
      <w:proofErr w:type="gramEnd"/>
      <w:r w:rsidRPr="00F6408E">
        <w:rPr>
          <w:rFonts w:ascii="Times New Roman" w:eastAsia="Times New Roman" w:hAnsi="Times New Roman" w:cs="Times New Roman"/>
          <w:sz w:val="24"/>
          <w:szCs w:val="24"/>
        </w:rPr>
        <w:t xml:space="preserve"> K-8 that are designed specifically to prepare students in those grades to participate successfully in secondary computer science coursework or future computer science careers. </w:t>
      </w:r>
    </w:p>
    <w:p w14:paraId="62FE8F32" w14:textId="77777777" w:rsidR="00D80E6A" w:rsidRPr="00551D8B" w:rsidRDefault="00D80E6A" w:rsidP="00551D8B">
      <w:pPr>
        <w:spacing w:after="0" w:line="240" w:lineRule="auto"/>
        <w:rPr>
          <w:rFonts w:ascii="Times New Roman" w:eastAsia="Times New Roman" w:hAnsi="Times New Roman" w:cs="Times New Roman"/>
          <w:bCs/>
          <w:sz w:val="24"/>
          <w:szCs w:val="24"/>
        </w:rPr>
      </w:pPr>
    </w:p>
    <w:p w14:paraId="5AC856D7" w14:textId="77777777" w:rsidR="00D80E6A" w:rsidRDefault="00D80E6A" w:rsidP="00551D8B">
      <w:pPr>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Pr="00E05B3E">
        <w:rPr>
          <w:rFonts w:ascii="Times New Roman" w:eastAsia="Times New Roman" w:hAnsi="Times New Roman" w:cs="Times New Roman"/>
          <w:sz w:val="24"/>
          <w:szCs w:val="24"/>
        </w:rPr>
        <w:t xml:space="preserve">Allowable activities include, but </w:t>
      </w:r>
      <w:r>
        <w:rPr>
          <w:rFonts w:ascii="Times New Roman" w:eastAsia="Times New Roman" w:hAnsi="Times New Roman" w:cs="Times New Roman"/>
          <w:sz w:val="24"/>
          <w:szCs w:val="24"/>
        </w:rPr>
        <w:t>are</w:t>
      </w:r>
      <w:r w:rsidRPr="00E05B3E">
        <w:rPr>
          <w:rFonts w:ascii="Times New Roman" w:eastAsia="Times New Roman" w:hAnsi="Times New Roman" w:cs="Times New Roman"/>
          <w:sz w:val="24"/>
          <w:szCs w:val="24"/>
        </w:rPr>
        <w:t xml:space="preserve"> not limited to, curriculum development, educator training, </w:t>
      </w:r>
      <w:r>
        <w:rPr>
          <w:rFonts w:ascii="Times New Roman" w:eastAsia="Times New Roman" w:hAnsi="Times New Roman" w:cs="Times New Roman"/>
          <w:sz w:val="24"/>
          <w:szCs w:val="24"/>
        </w:rPr>
        <w:t>or</w:t>
      </w:r>
      <w:r w:rsidRPr="00E05B3E">
        <w:rPr>
          <w:rFonts w:ascii="Times New Roman" w:eastAsia="Times New Roman" w:hAnsi="Times New Roman" w:cs="Times New Roman"/>
          <w:sz w:val="24"/>
          <w:szCs w:val="24"/>
        </w:rPr>
        <w:t xml:space="preserve"> the purchase of equipment and instructional materials related to computer science coursework or programs designed to prepare students for enrollment and success in secondary computer science coursework or future careers in computer science.</w:t>
      </w:r>
    </w:p>
    <w:p w14:paraId="52B8629A" w14:textId="77777777" w:rsidR="00D80E6A" w:rsidRPr="00E05B3E" w:rsidRDefault="00D80E6A" w:rsidP="00551D8B">
      <w:pPr>
        <w:spacing w:after="0" w:line="240" w:lineRule="auto"/>
        <w:rPr>
          <w:rFonts w:ascii="Times New Roman" w:eastAsia="Times New Roman" w:hAnsi="Times New Roman" w:cs="Times New Roman"/>
          <w:sz w:val="24"/>
          <w:szCs w:val="24"/>
        </w:rPr>
      </w:pPr>
    </w:p>
    <w:p w14:paraId="06AB8863" w14:textId="5A1A86A4" w:rsidR="00D80E6A" w:rsidRPr="009929A6" w:rsidRDefault="00D80E6A" w:rsidP="00551D8B">
      <w:pPr>
        <w:spacing w:after="0" w:line="240" w:lineRule="auto"/>
        <w:ind w:left="1440" w:hanging="720"/>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c)</w:t>
      </w:r>
      <w:r>
        <w:tab/>
      </w:r>
      <w:r w:rsidRPr="009929A6">
        <w:rPr>
          <w:rFonts w:ascii="Times New Roman" w:eastAsia="Times New Roman" w:hAnsi="Times New Roman" w:cs="Times New Roman"/>
          <w:color w:val="000000" w:themeColor="text1"/>
          <w:sz w:val="24"/>
          <w:szCs w:val="24"/>
        </w:rPr>
        <w:t xml:space="preserve">At </w:t>
      </w:r>
      <w:r>
        <w:rPr>
          <w:rFonts w:ascii="Times New Roman" w:eastAsia="Times New Roman" w:hAnsi="Times New Roman" w:cs="Times New Roman"/>
          <w:color w:val="000000" w:themeColor="text1"/>
          <w:sz w:val="24"/>
          <w:szCs w:val="24"/>
        </w:rPr>
        <w:t>a minimum, five percent of the grant funds awarded under this Part or</w:t>
      </w:r>
      <w:r w:rsidRPr="009929A6">
        <w:rPr>
          <w:rFonts w:ascii="Times New Roman" w:eastAsia="Times New Roman" w:hAnsi="Times New Roman" w:cs="Times New Roman"/>
          <w:color w:val="000000" w:themeColor="text1"/>
          <w:sz w:val="24"/>
          <w:szCs w:val="24"/>
        </w:rPr>
        <w:t xml:space="preserve"> $2,000</w:t>
      </w:r>
      <w:r>
        <w:rPr>
          <w:rFonts w:ascii="Times New Roman" w:eastAsia="Times New Roman" w:hAnsi="Times New Roman" w:cs="Times New Roman"/>
          <w:color w:val="000000" w:themeColor="text1"/>
          <w:sz w:val="24"/>
          <w:szCs w:val="24"/>
        </w:rPr>
        <w:t>, whichever is greater,</w:t>
      </w:r>
      <w:r w:rsidRPr="009929A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must </w:t>
      </w:r>
      <w:r w:rsidRPr="009929A6">
        <w:rPr>
          <w:rFonts w:ascii="Times New Roman" w:eastAsia="Times New Roman" w:hAnsi="Times New Roman" w:cs="Times New Roman"/>
          <w:color w:val="000000" w:themeColor="text1"/>
          <w:sz w:val="24"/>
          <w:szCs w:val="24"/>
        </w:rPr>
        <w:t xml:space="preserve">be used </w:t>
      </w:r>
      <w:r>
        <w:rPr>
          <w:rFonts w:ascii="Times New Roman" w:eastAsia="Times New Roman" w:hAnsi="Times New Roman" w:cs="Times New Roman"/>
          <w:color w:val="000000" w:themeColor="text1"/>
          <w:sz w:val="24"/>
          <w:szCs w:val="24"/>
        </w:rPr>
        <w:t xml:space="preserve">by the grantee </w:t>
      </w:r>
      <w:r w:rsidRPr="009929A6">
        <w:rPr>
          <w:rFonts w:ascii="Times New Roman" w:eastAsia="Times New Roman" w:hAnsi="Times New Roman" w:cs="Times New Roman"/>
          <w:color w:val="000000" w:themeColor="text1"/>
          <w:sz w:val="24"/>
          <w:szCs w:val="24"/>
        </w:rPr>
        <w:t>to defray the cost of training for teachers, counselors, and principals that is alig</w:t>
      </w:r>
      <w:r>
        <w:rPr>
          <w:rFonts w:ascii="Times New Roman" w:eastAsia="Times New Roman" w:hAnsi="Times New Roman" w:cs="Times New Roman"/>
          <w:color w:val="000000" w:themeColor="text1"/>
          <w:sz w:val="24"/>
          <w:szCs w:val="24"/>
        </w:rPr>
        <w:t>ned</w:t>
      </w:r>
      <w:r w:rsidRPr="009929A6">
        <w:rPr>
          <w:rFonts w:ascii="Times New Roman" w:eastAsia="Times New Roman" w:hAnsi="Times New Roman" w:cs="Times New Roman"/>
          <w:color w:val="000000" w:themeColor="text1"/>
          <w:sz w:val="24"/>
          <w:szCs w:val="24"/>
        </w:rPr>
        <w:t xml:space="preserve"> with or supportive of the other proposed uses of </w:t>
      </w:r>
      <w:r>
        <w:rPr>
          <w:rFonts w:ascii="Times New Roman" w:eastAsia="Times New Roman" w:hAnsi="Times New Roman" w:cs="Times New Roman"/>
          <w:color w:val="000000" w:themeColor="text1"/>
          <w:sz w:val="24"/>
          <w:szCs w:val="24"/>
        </w:rPr>
        <w:t xml:space="preserve">grant </w:t>
      </w:r>
      <w:r w:rsidRPr="009929A6">
        <w:rPr>
          <w:rFonts w:ascii="Times New Roman" w:eastAsia="Times New Roman" w:hAnsi="Times New Roman" w:cs="Times New Roman"/>
          <w:color w:val="000000" w:themeColor="text1"/>
          <w:sz w:val="24"/>
          <w:szCs w:val="24"/>
        </w:rPr>
        <w:t xml:space="preserve">funds in the </w:t>
      </w:r>
      <w:r>
        <w:rPr>
          <w:rFonts w:ascii="Times New Roman" w:eastAsia="Times New Roman" w:hAnsi="Times New Roman" w:cs="Times New Roman"/>
          <w:color w:val="000000" w:themeColor="text1"/>
          <w:sz w:val="24"/>
          <w:szCs w:val="24"/>
        </w:rPr>
        <w:t>grantee</w:t>
      </w:r>
      <w:r w:rsidR="005C059A">
        <w:rPr>
          <w:rFonts w:ascii="Times New Roman" w:eastAsia="Times New Roman" w:hAnsi="Times New Roman" w:cs="Times New Roman"/>
          <w:color w:val="000000" w:themeColor="text1"/>
          <w:sz w:val="24"/>
          <w:szCs w:val="24"/>
        </w:rPr>
        <w:t>'</w:t>
      </w:r>
      <w:r w:rsidRPr="009929A6">
        <w:rPr>
          <w:rFonts w:ascii="Times New Roman" w:eastAsia="Times New Roman" w:hAnsi="Times New Roman" w:cs="Times New Roman"/>
          <w:color w:val="000000" w:themeColor="text1"/>
          <w:sz w:val="24"/>
          <w:szCs w:val="24"/>
        </w:rPr>
        <w:t xml:space="preserve">s proposal. Training costs may include stipends for </w:t>
      </w:r>
      <w:r w:rsidRPr="7EDAF6E6">
        <w:rPr>
          <w:rFonts w:ascii="Times New Roman" w:eastAsia="Times New Roman" w:hAnsi="Times New Roman" w:cs="Times New Roman"/>
          <w:color w:val="000000" w:themeColor="text1"/>
          <w:sz w:val="24"/>
          <w:szCs w:val="24"/>
        </w:rPr>
        <w:t>teachers</w:t>
      </w:r>
      <w:r w:rsidRPr="009929A6">
        <w:rPr>
          <w:rFonts w:ascii="Times New Roman" w:eastAsia="Times New Roman" w:hAnsi="Times New Roman" w:cs="Times New Roman"/>
          <w:color w:val="000000" w:themeColor="text1"/>
          <w:sz w:val="24"/>
          <w:szCs w:val="24"/>
        </w:rPr>
        <w:t xml:space="preserve"> participating </w:t>
      </w:r>
      <w:r w:rsidRPr="7EDAF6E6">
        <w:rPr>
          <w:rFonts w:ascii="Times New Roman" w:eastAsia="Times New Roman" w:hAnsi="Times New Roman" w:cs="Times New Roman"/>
          <w:color w:val="000000" w:themeColor="text1"/>
          <w:sz w:val="24"/>
          <w:szCs w:val="24"/>
        </w:rPr>
        <w:t xml:space="preserve">in the training or professional learning </w:t>
      </w:r>
      <w:r w:rsidRPr="009929A6">
        <w:rPr>
          <w:rFonts w:ascii="Times New Roman" w:eastAsia="Times New Roman" w:hAnsi="Times New Roman" w:cs="Times New Roman"/>
          <w:color w:val="000000" w:themeColor="text1"/>
          <w:sz w:val="24"/>
          <w:szCs w:val="24"/>
        </w:rPr>
        <w:t>and for substitute teachers.</w:t>
      </w:r>
    </w:p>
    <w:p w14:paraId="7D9BFAA7" w14:textId="77777777" w:rsidR="00D80E6A" w:rsidRDefault="00D80E6A" w:rsidP="00551D8B">
      <w:pPr>
        <w:spacing w:after="0" w:line="240" w:lineRule="auto"/>
        <w:rPr>
          <w:rFonts w:ascii="Times New Roman" w:hAnsi="Times New Roman" w:cs="Times New Roman"/>
          <w:sz w:val="24"/>
          <w:szCs w:val="24"/>
        </w:rPr>
      </w:pPr>
    </w:p>
    <w:p w14:paraId="63EBDDD0" w14:textId="77777777" w:rsidR="00D80E6A" w:rsidRPr="008D529C" w:rsidRDefault="00D80E6A" w:rsidP="00551D8B">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8D529C">
        <w:rPr>
          <w:rFonts w:ascii="Times New Roman" w:hAnsi="Times New Roman" w:cs="Times New Roman"/>
          <w:sz w:val="24"/>
          <w:szCs w:val="24"/>
        </w:rPr>
        <w:t xml:space="preserve">The first year of </w:t>
      </w:r>
      <w:r>
        <w:rPr>
          <w:rFonts w:ascii="Times New Roman" w:hAnsi="Times New Roman" w:cs="Times New Roman"/>
          <w:sz w:val="24"/>
          <w:szCs w:val="24"/>
        </w:rPr>
        <w:t xml:space="preserve">grant award </w:t>
      </w:r>
      <w:r w:rsidRPr="008D529C">
        <w:rPr>
          <w:rFonts w:ascii="Times New Roman" w:hAnsi="Times New Roman" w:cs="Times New Roman"/>
          <w:sz w:val="24"/>
          <w:szCs w:val="24"/>
        </w:rPr>
        <w:t>funding may be considered a planning year with allowable expenses including reasonable costs associated with planning and preparation for implementation of new or enhanced computer science coursework or career preparation.</w:t>
      </w:r>
    </w:p>
    <w:p w14:paraId="6AA96C38" w14:textId="77777777" w:rsidR="00D80E6A" w:rsidRDefault="00D80E6A" w:rsidP="00551D8B">
      <w:pPr>
        <w:spacing w:after="0" w:line="240" w:lineRule="auto"/>
        <w:rPr>
          <w:rFonts w:ascii="Times New Roman" w:eastAsia="Times New Roman" w:hAnsi="Times New Roman" w:cs="Times New Roman"/>
          <w:color w:val="000000" w:themeColor="text1"/>
          <w:sz w:val="24"/>
          <w:szCs w:val="24"/>
        </w:rPr>
      </w:pPr>
    </w:p>
    <w:p w14:paraId="00A9A39F" w14:textId="77777777" w:rsidR="00D80E6A" w:rsidRPr="00056985" w:rsidRDefault="00D80E6A" w:rsidP="00551D8B">
      <w:pPr>
        <w:spacing w:after="0" w:line="240" w:lineRule="auto"/>
        <w:ind w:left="1440" w:hanging="720"/>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ab/>
        <w:t>The portion of funds used pursuant to subsection (a)(4) may include:</w:t>
      </w:r>
    </w:p>
    <w:p w14:paraId="06F6C73C" w14:textId="77777777" w:rsidR="00D80E6A" w:rsidRDefault="00D80E6A" w:rsidP="00551D8B">
      <w:pPr>
        <w:spacing w:after="0" w:line="240" w:lineRule="auto"/>
        <w:rPr>
          <w:rFonts w:ascii="Times New Roman" w:eastAsia="Times New Roman" w:hAnsi="Times New Roman" w:cs="Times New Roman"/>
          <w:color w:val="000000" w:themeColor="text1"/>
          <w:sz w:val="24"/>
          <w:szCs w:val="24"/>
        </w:rPr>
      </w:pPr>
    </w:p>
    <w:p w14:paraId="4445EC50" w14:textId="77777777" w:rsidR="00D80E6A" w:rsidRPr="002A087C" w:rsidRDefault="00D80E6A" w:rsidP="00551D8B">
      <w:pPr>
        <w:spacing w:after="0" w:line="240" w:lineRule="auto"/>
        <w:ind w:left="2160"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1)</w:t>
      </w:r>
      <w:r>
        <w:rPr>
          <w:rFonts w:ascii="Times New Roman" w:eastAsia="Times New Roman" w:hAnsi="Times New Roman" w:cs="Times New Roman"/>
          <w:color w:val="000000" w:themeColor="text1"/>
          <w:sz w:val="24"/>
          <w:szCs w:val="24"/>
        </w:rPr>
        <w:tab/>
        <w:t xml:space="preserve">the </w:t>
      </w:r>
      <w:r w:rsidRPr="002A087C">
        <w:rPr>
          <w:rFonts w:ascii="Times New Roman" w:eastAsia="Times New Roman" w:hAnsi="Times New Roman" w:cs="Times New Roman"/>
          <w:color w:val="000000" w:themeColor="text1"/>
          <w:sz w:val="24"/>
          <w:szCs w:val="24"/>
        </w:rPr>
        <w:t>development and dissemination of promotional materials or other outreach to students and their families;</w:t>
      </w:r>
    </w:p>
    <w:p w14:paraId="4987A226" w14:textId="77777777" w:rsidR="00D80E6A" w:rsidRDefault="00D80E6A" w:rsidP="00551D8B">
      <w:pPr>
        <w:spacing w:after="0" w:line="240" w:lineRule="auto"/>
        <w:rPr>
          <w:rFonts w:ascii="Times New Roman" w:eastAsia="Times New Roman" w:hAnsi="Times New Roman" w:cs="Times New Roman"/>
          <w:color w:val="000000" w:themeColor="text1"/>
          <w:sz w:val="24"/>
          <w:szCs w:val="24"/>
        </w:rPr>
      </w:pPr>
    </w:p>
    <w:p w14:paraId="73646F4F" w14:textId="77777777" w:rsidR="00D80E6A" w:rsidRPr="00C7434C" w:rsidRDefault="00D80E6A" w:rsidP="00551D8B">
      <w:pPr>
        <w:spacing w:after="0" w:line="240" w:lineRule="auto"/>
        <w:ind w:left="2160"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ab/>
      </w:r>
      <w:r w:rsidRPr="00C7434C">
        <w:rPr>
          <w:rFonts w:ascii="Times New Roman" w:eastAsia="Times New Roman" w:hAnsi="Times New Roman" w:cs="Times New Roman"/>
          <w:color w:val="000000" w:themeColor="text1"/>
          <w:sz w:val="24"/>
          <w:szCs w:val="24"/>
        </w:rPr>
        <w:t>counseling, enrichment</w:t>
      </w:r>
      <w:r>
        <w:rPr>
          <w:rFonts w:ascii="Times New Roman" w:eastAsia="Times New Roman" w:hAnsi="Times New Roman" w:cs="Times New Roman"/>
          <w:color w:val="000000" w:themeColor="text1"/>
          <w:sz w:val="24"/>
          <w:szCs w:val="24"/>
        </w:rPr>
        <w:t xml:space="preserve"> activities</w:t>
      </w:r>
      <w:r w:rsidRPr="00C7434C">
        <w:rPr>
          <w:rFonts w:ascii="Times New Roman" w:eastAsia="Times New Roman" w:hAnsi="Times New Roman" w:cs="Times New Roman"/>
          <w:color w:val="000000" w:themeColor="text1"/>
          <w:sz w:val="24"/>
          <w:szCs w:val="24"/>
        </w:rPr>
        <w:t>, tutoring, or other assistance for students that will prepare them to succeed in these courses and on the culminating examinations; and</w:t>
      </w:r>
    </w:p>
    <w:p w14:paraId="6F0F0BED" w14:textId="77777777" w:rsidR="00D80E6A" w:rsidRDefault="00D80E6A" w:rsidP="00551D8B">
      <w:pPr>
        <w:spacing w:after="0" w:line="240" w:lineRule="auto"/>
        <w:rPr>
          <w:rFonts w:ascii="Times New Roman" w:eastAsia="Times New Roman" w:hAnsi="Times New Roman" w:cs="Times New Roman"/>
          <w:color w:val="000000" w:themeColor="text1"/>
          <w:sz w:val="24"/>
          <w:szCs w:val="24"/>
        </w:rPr>
      </w:pPr>
    </w:p>
    <w:p w14:paraId="2F498865" w14:textId="77777777" w:rsidR="00D80E6A" w:rsidRPr="00626113" w:rsidRDefault="00D80E6A" w:rsidP="00551D8B">
      <w:pPr>
        <w:spacing w:after="0" w:line="240" w:lineRule="auto"/>
        <w:ind w:left="2160"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ab/>
      </w:r>
      <w:r w:rsidRPr="00626113">
        <w:rPr>
          <w:rFonts w:ascii="Times New Roman" w:eastAsia="Times New Roman" w:hAnsi="Times New Roman" w:cs="Times New Roman"/>
          <w:color w:val="000000" w:themeColor="text1"/>
          <w:sz w:val="24"/>
          <w:szCs w:val="24"/>
        </w:rPr>
        <w:t>tuition and associated fees (</w:t>
      </w:r>
      <w:r>
        <w:rPr>
          <w:rFonts w:ascii="Times New Roman" w:eastAsia="Times New Roman" w:hAnsi="Times New Roman" w:cs="Times New Roman"/>
          <w:color w:val="000000" w:themeColor="text1"/>
          <w:sz w:val="24"/>
          <w:szCs w:val="24"/>
        </w:rPr>
        <w:t>e.g</w:t>
      </w:r>
      <w:r w:rsidRPr="00626113">
        <w:rPr>
          <w:rFonts w:ascii="Times New Roman" w:eastAsia="Times New Roman" w:hAnsi="Times New Roman" w:cs="Times New Roman"/>
          <w:color w:val="000000" w:themeColor="text1"/>
          <w:sz w:val="24"/>
          <w:szCs w:val="24"/>
        </w:rPr>
        <w:t>., course fees</w:t>
      </w:r>
      <w:r>
        <w:rPr>
          <w:rFonts w:ascii="Times New Roman" w:eastAsia="Times New Roman" w:hAnsi="Times New Roman" w:cs="Times New Roman"/>
          <w:color w:val="000000" w:themeColor="text1"/>
          <w:sz w:val="24"/>
          <w:szCs w:val="24"/>
        </w:rPr>
        <w:t xml:space="preserve"> or </w:t>
      </w:r>
      <w:r w:rsidRPr="00626113">
        <w:rPr>
          <w:rFonts w:ascii="Times New Roman" w:eastAsia="Times New Roman" w:hAnsi="Times New Roman" w:cs="Times New Roman"/>
          <w:color w:val="000000" w:themeColor="text1"/>
          <w:sz w:val="24"/>
          <w:szCs w:val="24"/>
        </w:rPr>
        <w:t>exam</w:t>
      </w:r>
      <w:r>
        <w:rPr>
          <w:rFonts w:ascii="Times New Roman" w:eastAsia="Times New Roman" w:hAnsi="Times New Roman" w:cs="Times New Roman"/>
          <w:color w:val="000000" w:themeColor="text1"/>
          <w:sz w:val="24"/>
          <w:szCs w:val="24"/>
        </w:rPr>
        <w:t>ination</w:t>
      </w:r>
      <w:r w:rsidRPr="00626113">
        <w:rPr>
          <w:rFonts w:ascii="Times New Roman" w:eastAsia="Times New Roman" w:hAnsi="Times New Roman" w:cs="Times New Roman"/>
          <w:color w:val="000000" w:themeColor="text1"/>
          <w:sz w:val="24"/>
          <w:szCs w:val="24"/>
        </w:rPr>
        <w:t xml:space="preserve"> fees) for Illinois Virtual Course Catalog online coursework and advanced coursework in computer science (</w:t>
      </w:r>
      <w:r>
        <w:rPr>
          <w:rFonts w:ascii="Times New Roman" w:eastAsia="Times New Roman" w:hAnsi="Times New Roman" w:cs="Times New Roman"/>
          <w:color w:val="000000" w:themeColor="text1"/>
          <w:sz w:val="24"/>
          <w:szCs w:val="24"/>
        </w:rPr>
        <w:t>e.g.</w:t>
      </w:r>
      <w:r w:rsidRPr="00626113">
        <w:rPr>
          <w:rFonts w:ascii="Times New Roman" w:eastAsia="Times New Roman" w:hAnsi="Times New Roman" w:cs="Times New Roman"/>
          <w:color w:val="000000" w:themeColor="text1"/>
          <w:sz w:val="24"/>
          <w:szCs w:val="24"/>
        </w:rPr>
        <w:t>, Dual credit, Advanced Placement</w:t>
      </w:r>
      <w:r>
        <w:rPr>
          <w:rFonts w:ascii="Times New Roman" w:eastAsia="Times New Roman" w:hAnsi="Times New Roman" w:cs="Times New Roman"/>
          <w:color w:val="000000" w:themeColor="text1"/>
          <w:sz w:val="24"/>
          <w:szCs w:val="24"/>
        </w:rPr>
        <w:t xml:space="preserve">, or </w:t>
      </w:r>
      <w:r w:rsidRPr="00626113">
        <w:rPr>
          <w:rFonts w:ascii="Times New Roman" w:eastAsia="Times New Roman" w:hAnsi="Times New Roman" w:cs="Times New Roman"/>
          <w:color w:val="000000" w:themeColor="text1"/>
          <w:sz w:val="24"/>
          <w:szCs w:val="24"/>
        </w:rPr>
        <w:t>International Baccalaureate).</w:t>
      </w:r>
    </w:p>
    <w:p w14:paraId="330269ED" w14:textId="77777777" w:rsidR="00D80E6A" w:rsidRDefault="00D80E6A" w:rsidP="00551D8B">
      <w:pPr>
        <w:spacing w:after="0" w:line="240" w:lineRule="auto"/>
        <w:rPr>
          <w:rFonts w:ascii="Times New Roman" w:eastAsia="Times New Roman" w:hAnsi="Times New Roman" w:cs="Times New Roman"/>
          <w:color w:val="000000" w:themeColor="text1"/>
          <w:sz w:val="24"/>
          <w:szCs w:val="24"/>
        </w:rPr>
      </w:pPr>
    </w:p>
    <w:p w14:paraId="7EA67DC3" w14:textId="77777777" w:rsidR="00D80E6A" w:rsidRPr="0049086B" w:rsidRDefault="00D80E6A" w:rsidP="00551D8B">
      <w:pPr>
        <w:spacing w:after="0" w:line="240" w:lineRule="auto"/>
        <w:ind w:left="1440"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w:t>
      </w:r>
      <w:r>
        <w:rPr>
          <w:rFonts w:ascii="Times New Roman" w:eastAsia="Times New Roman" w:hAnsi="Times New Roman" w:cs="Times New Roman"/>
          <w:color w:val="000000" w:themeColor="text1"/>
          <w:sz w:val="24"/>
          <w:szCs w:val="24"/>
        </w:rPr>
        <w:tab/>
      </w:r>
      <w:r w:rsidRPr="0049086B">
        <w:rPr>
          <w:rFonts w:ascii="Times New Roman" w:eastAsia="Times New Roman" w:hAnsi="Times New Roman" w:cs="Times New Roman"/>
          <w:color w:val="000000" w:themeColor="text1"/>
          <w:sz w:val="24"/>
          <w:szCs w:val="24"/>
        </w:rPr>
        <w:t>Grant funds shall not be used to pay for the services of teachers to teach computer science coursework during the normal school day.</w:t>
      </w:r>
    </w:p>
    <w:p w14:paraId="5433ABC8" w14:textId="77777777" w:rsidR="00D80E6A" w:rsidRPr="0049086B" w:rsidRDefault="00D80E6A" w:rsidP="00551D8B">
      <w:pPr>
        <w:spacing w:after="0" w:line="240" w:lineRule="auto"/>
        <w:rPr>
          <w:rFonts w:ascii="Times New Roman" w:eastAsia="Times New Roman" w:hAnsi="Times New Roman" w:cs="Times New Roman"/>
          <w:color w:val="000000" w:themeColor="text1"/>
          <w:sz w:val="24"/>
          <w:szCs w:val="24"/>
        </w:rPr>
      </w:pPr>
    </w:p>
    <w:p w14:paraId="5D5200EE" w14:textId="77777777" w:rsidR="00D80E6A" w:rsidRDefault="00D80E6A" w:rsidP="00551D8B">
      <w:pPr>
        <w:spacing w:after="0" w:line="240" w:lineRule="auto"/>
        <w:ind w:left="1440"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w:t>
      </w:r>
      <w:r>
        <w:rPr>
          <w:rFonts w:ascii="Times New Roman" w:eastAsia="Times New Roman" w:hAnsi="Times New Roman" w:cs="Times New Roman"/>
          <w:color w:val="000000" w:themeColor="text1"/>
          <w:sz w:val="24"/>
          <w:szCs w:val="24"/>
        </w:rPr>
        <w:tab/>
      </w:r>
      <w:r w:rsidRPr="0049086B">
        <w:rPr>
          <w:rFonts w:ascii="Times New Roman" w:eastAsia="Times New Roman" w:hAnsi="Times New Roman" w:cs="Times New Roman"/>
          <w:color w:val="000000" w:themeColor="text1"/>
          <w:sz w:val="24"/>
          <w:szCs w:val="24"/>
        </w:rPr>
        <w:t>Grant funds shall not be used to supplant other efforts currently funded with local, State, or federal resources.</w:t>
      </w:r>
    </w:p>
    <w:sectPr w:rsidR="00D80E6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A5005" w14:textId="77777777" w:rsidR="00CE7C58" w:rsidRDefault="00CE7C58">
      <w:r>
        <w:separator/>
      </w:r>
    </w:p>
  </w:endnote>
  <w:endnote w:type="continuationSeparator" w:id="0">
    <w:p w14:paraId="42F90C92" w14:textId="77777777" w:rsidR="00CE7C58" w:rsidRDefault="00CE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457C4" w14:textId="77777777" w:rsidR="00CE7C58" w:rsidRDefault="00CE7C58">
      <w:r>
        <w:separator/>
      </w:r>
    </w:p>
  </w:footnote>
  <w:footnote w:type="continuationSeparator" w:id="0">
    <w:p w14:paraId="41A1D3AB" w14:textId="77777777" w:rsidR="00CE7C58" w:rsidRDefault="00CE7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C5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D8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15"/>
    <w:rsid w:val="005901D4"/>
    <w:rsid w:val="005948A7"/>
    <w:rsid w:val="005A2494"/>
    <w:rsid w:val="005A3F43"/>
    <w:rsid w:val="005A73F7"/>
    <w:rsid w:val="005B2917"/>
    <w:rsid w:val="005C059A"/>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E7C58"/>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0E6A"/>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1CF1B"/>
  <w15:chartTrackingRefBased/>
  <w15:docId w15:val="{F0FD7BAC-A53F-4171-A6D9-FF0CD271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E6A"/>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kern w:val="0"/>
      <w:sz w:val="24"/>
      <w:szCs w:val="20"/>
      <w:u w:val="single"/>
      <w14:ligatures w14:val="non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rsid w:val="001C71C2"/>
    <w:pPr>
      <w:spacing w:after="12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439</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2023-09-28T19:14:00Z</dcterms:created>
  <dcterms:modified xsi:type="dcterms:W3CDTF">2024-04-12T14:16:00Z</dcterms:modified>
</cp:coreProperties>
</file>