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F0" w:rsidRDefault="001828F0" w:rsidP="001828F0">
      <w:pPr>
        <w:widowControl w:val="0"/>
        <w:autoSpaceDE w:val="0"/>
        <w:autoSpaceDN w:val="0"/>
        <w:adjustRightInd w:val="0"/>
      </w:pPr>
    </w:p>
    <w:p w:rsidR="001828F0" w:rsidRDefault="001828F0" w:rsidP="001828F0">
      <w:pPr>
        <w:widowControl w:val="0"/>
        <w:autoSpaceDE w:val="0"/>
        <w:autoSpaceDN w:val="0"/>
        <w:adjustRightInd w:val="0"/>
      </w:pPr>
      <w:r>
        <w:rPr>
          <w:b/>
          <w:bCs/>
        </w:rPr>
        <w:t xml:space="preserve">Section 650.40  Review </w:t>
      </w:r>
      <w:r w:rsidR="00E76C77">
        <w:rPr>
          <w:b/>
          <w:bCs/>
        </w:rPr>
        <w:t xml:space="preserve">of Local Approvals </w:t>
      </w:r>
      <w:r w:rsidR="00A5610E">
        <w:rPr>
          <w:b/>
          <w:bCs/>
        </w:rPr>
        <w:t xml:space="preserve">by the State Superintendent of Education </w:t>
      </w:r>
      <w:r>
        <w:t xml:space="preserve"> </w:t>
      </w:r>
    </w:p>
    <w:p w:rsidR="001828F0" w:rsidRDefault="001828F0" w:rsidP="001828F0">
      <w:pPr>
        <w:widowControl w:val="0"/>
        <w:autoSpaceDE w:val="0"/>
        <w:autoSpaceDN w:val="0"/>
        <w:adjustRightInd w:val="0"/>
      </w:pPr>
    </w:p>
    <w:p w:rsidR="001828F0" w:rsidRDefault="001828F0" w:rsidP="001828F0">
      <w:pPr>
        <w:widowControl w:val="0"/>
        <w:autoSpaceDE w:val="0"/>
        <w:autoSpaceDN w:val="0"/>
        <w:adjustRightInd w:val="0"/>
        <w:ind w:left="1440" w:hanging="720"/>
      </w:pPr>
      <w:r>
        <w:t>a)</w:t>
      </w:r>
      <w:r>
        <w:tab/>
        <w:t xml:space="preserve">The State </w:t>
      </w:r>
      <w:r w:rsidR="00634F23">
        <w:t>Superintendent</w:t>
      </w:r>
      <w:r>
        <w:t xml:space="preserve"> shall review each report of an approved application or renewal to determine whether the statutory requirements have been followed and the proposed contractual agreement is complete and compliant with the provisions of Article 27A of the Code.  Proposed contractual agreements </w:t>
      </w:r>
      <w:r w:rsidR="00634F23">
        <w:t>that</w:t>
      </w:r>
      <w:r>
        <w:t xml:space="preserve"> are complete and compliant with the provisions of Article 27A of the Code shall be certified by the State Superintendent until the maximum authorized numbers of charter schools have been reached.  </w:t>
      </w:r>
      <w:r w:rsidR="00634F23">
        <w:t>The State Superintendent shall send a</w:t>
      </w:r>
      <w:r>
        <w:t xml:space="preserve"> certification of the charter to </w:t>
      </w:r>
      <w:r w:rsidR="00634F23">
        <w:t>each</w:t>
      </w:r>
      <w:r>
        <w:t xml:space="preserve"> local school </w:t>
      </w:r>
      <w:r w:rsidR="00634F23">
        <w:t xml:space="preserve">board that is a party to the application </w:t>
      </w:r>
      <w:r>
        <w:t xml:space="preserve">and the charter school governing body. </w:t>
      </w:r>
    </w:p>
    <w:p w:rsidR="004C6B2E" w:rsidRDefault="004C6B2E" w:rsidP="00F52C3E">
      <w:pPr>
        <w:widowControl w:val="0"/>
        <w:autoSpaceDE w:val="0"/>
        <w:autoSpaceDN w:val="0"/>
        <w:adjustRightInd w:val="0"/>
      </w:pPr>
    </w:p>
    <w:p w:rsidR="001828F0" w:rsidRDefault="001828F0" w:rsidP="001828F0">
      <w:pPr>
        <w:widowControl w:val="0"/>
        <w:autoSpaceDE w:val="0"/>
        <w:autoSpaceDN w:val="0"/>
        <w:adjustRightInd w:val="0"/>
        <w:ind w:left="1440" w:hanging="720"/>
      </w:pPr>
      <w:r>
        <w:t>b)</w:t>
      </w:r>
      <w:r>
        <w:tab/>
        <w:t xml:space="preserve">If a report is incomplete or a proposed contractual agreement fails to comply with any applicable law, the State </w:t>
      </w:r>
      <w:r w:rsidR="00634F23">
        <w:t>Superintendent</w:t>
      </w:r>
      <w:r>
        <w:t xml:space="preserve"> shall so notify </w:t>
      </w:r>
      <w:r w:rsidR="00634F23">
        <w:t>each</w:t>
      </w:r>
      <w:r>
        <w:t xml:space="preserve"> submitting school </w:t>
      </w:r>
      <w:r w:rsidR="00634F23">
        <w:t>board</w:t>
      </w:r>
      <w:r>
        <w:t xml:space="preserve"> and the applicant or charter holder, identifying the </w:t>
      </w:r>
      <w:r w:rsidR="00634F23">
        <w:t>areas</w:t>
      </w:r>
      <w:r>
        <w:t xml:space="preserve"> of deficiency that must be remedied before the proposal can be considered for certification. </w:t>
      </w:r>
    </w:p>
    <w:p w:rsidR="004C6B2E" w:rsidRDefault="004C6B2E" w:rsidP="00F52C3E">
      <w:pPr>
        <w:widowControl w:val="0"/>
        <w:autoSpaceDE w:val="0"/>
        <w:autoSpaceDN w:val="0"/>
        <w:adjustRightInd w:val="0"/>
      </w:pPr>
    </w:p>
    <w:p w:rsidR="001828F0" w:rsidRDefault="001828F0" w:rsidP="001828F0">
      <w:pPr>
        <w:widowControl w:val="0"/>
        <w:autoSpaceDE w:val="0"/>
        <w:autoSpaceDN w:val="0"/>
        <w:adjustRightInd w:val="0"/>
        <w:ind w:left="1440" w:hanging="720"/>
      </w:pPr>
      <w:r>
        <w:t>c)</w:t>
      </w:r>
      <w:r>
        <w:tab/>
        <w:t xml:space="preserve">The State Superintendent shall notify </w:t>
      </w:r>
      <w:r w:rsidR="00634F23">
        <w:t>each</w:t>
      </w:r>
      <w:r>
        <w:t xml:space="preserve"> local school </w:t>
      </w:r>
      <w:r w:rsidR="00634F23">
        <w:t xml:space="preserve">board that is a party to the application </w:t>
      </w:r>
      <w:r>
        <w:t>and the applicant or charter holder as to a determination made with respect to a report of an approved application</w:t>
      </w:r>
      <w:r w:rsidR="003946DF">
        <w:t xml:space="preserve"> or</w:t>
      </w:r>
      <w:r>
        <w:t xml:space="preserve"> renewal by certified mail within </w:t>
      </w:r>
      <w:r w:rsidR="00634F23">
        <w:t>30</w:t>
      </w:r>
      <w:r>
        <w:t xml:space="preserve"> days after receipt of the report</w:t>
      </w:r>
      <w:r w:rsidR="00BA25CC">
        <w:t xml:space="preserve">. </w:t>
      </w:r>
      <w:r>
        <w:t xml:space="preserve"> (</w:t>
      </w:r>
      <w:r w:rsidR="00BA25CC">
        <w:t xml:space="preserve">See </w:t>
      </w:r>
      <w:r>
        <w:t>Section 27A-8(f) of the Code</w:t>
      </w:r>
      <w:r w:rsidR="00BA25CC">
        <w:t>.</w:t>
      </w:r>
      <w:r>
        <w:t xml:space="preserve">) </w:t>
      </w:r>
    </w:p>
    <w:p w:rsidR="001828F0" w:rsidRDefault="001828F0" w:rsidP="00F52C3E">
      <w:pPr>
        <w:widowControl w:val="0"/>
        <w:autoSpaceDE w:val="0"/>
        <w:autoSpaceDN w:val="0"/>
        <w:adjustRightInd w:val="0"/>
      </w:pPr>
      <w:bookmarkStart w:id="0" w:name="_GoBack"/>
      <w:bookmarkEnd w:id="0"/>
    </w:p>
    <w:p w:rsidR="00634F23" w:rsidRPr="00D55B37" w:rsidRDefault="00E76C77">
      <w:pPr>
        <w:pStyle w:val="JCARSourceNote"/>
        <w:ind w:left="720"/>
      </w:pPr>
      <w:r>
        <w:t xml:space="preserve">(Source:  Amended at 44 Ill. Reg. </w:t>
      </w:r>
      <w:r w:rsidR="00E81132">
        <w:t>13375</w:t>
      </w:r>
      <w:r>
        <w:t xml:space="preserve">, effective </w:t>
      </w:r>
      <w:r w:rsidR="00E81132">
        <w:t>July 28, 2020</w:t>
      </w:r>
      <w:r>
        <w:t>)</w:t>
      </w:r>
    </w:p>
    <w:sectPr w:rsidR="00634F23" w:rsidRPr="00D55B37" w:rsidSect="001828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8F0"/>
    <w:rsid w:val="00160579"/>
    <w:rsid w:val="001828F0"/>
    <w:rsid w:val="00184B0A"/>
    <w:rsid w:val="002D3F7C"/>
    <w:rsid w:val="003946DF"/>
    <w:rsid w:val="003B2F21"/>
    <w:rsid w:val="004C6B2E"/>
    <w:rsid w:val="00514CCA"/>
    <w:rsid w:val="005C3366"/>
    <w:rsid w:val="00634F23"/>
    <w:rsid w:val="00646C8C"/>
    <w:rsid w:val="0065541E"/>
    <w:rsid w:val="00800C19"/>
    <w:rsid w:val="009C2004"/>
    <w:rsid w:val="009F343B"/>
    <w:rsid w:val="00A5610E"/>
    <w:rsid w:val="00A6226D"/>
    <w:rsid w:val="00BA25CC"/>
    <w:rsid w:val="00E76C77"/>
    <w:rsid w:val="00E81132"/>
    <w:rsid w:val="00F5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F4111D-CC38-4071-8E2D-61B7BC76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4</cp:revision>
  <dcterms:created xsi:type="dcterms:W3CDTF">2020-07-16T20:20:00Z</dcterms:created>
  <dcterms:modified xsi:type="dcterms:W3CDTF">2020-08-10T23:19:00Z</dcterms:modified>
</cp:coreProperties>
</file>