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D0" w:rsidRDefault="00EB2DD0" w:rsidP="00EB2D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2DD0" w:rsidRDefault="00EB2DD0" w:rsidP="00EB2D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525.10  Advisory Boards for Regional Offices of Education</w:t>
      </w:r>
      <w:r>
        <w:t xml:space="preserve"> </w:t>
      </w:r>
    </w:p>
    <w:p w:rsidR="00EB2DD0" w:rsidRDefault="00EB2DD0" w:rsidP="00EB2DD0">
      <w:pPr>
        <w:widowControl w:val="0"/>
        <w:autoSpaceDE w:val="0"/>
        <w:autoSpaceDN w:val="0"/>
        <w:adjustRightInd w:val="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Beginning on the first Monday of August 1995, each of the 45 Regional Offices of Education established pursuant to Section 3A-4 of the School Code [105 ILCS 5/3A-4] shall have an Advisory Board to advise the Regional Superintendent of Schools concerning programs and services specified in Sections 3A-16 and 3A-17 of the School Code [105 ILCS 5/3A-16 and 3A-17] and Section 525.110 of this Part.  The county(</w:t>
      </w:r>
      <w:proofErr w:type="spellStart"/>
      <w:r>
        <w:t>ies</w:t>
      </w:r>
      <w:proofErr w:type="spellEnd"/>
      <w:r>
        <w:t xml:space="preserve">) comprising each of these offices are as follows: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16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Adams and Pike counties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16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Alexander, Johnson, Massac, Pulaski, and Union counties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16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Bond, Effingham, and Fayette counties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16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Boone and Winnebago counties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16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Brown, Cass, Morgan, and Scott counties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16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Bureau, Henry, and Stark counties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16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Calhoun, Greene, Jersey, and Macoupin counties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16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Carroll, Jo Daviess, and Stephenson counties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16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Champaign and Ford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Christian and Montgomery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Clark, Coles, Cumberland, Douglas, Edgar, Moultrie, and Shelby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Clay, Crawford, Jasper, Lawrence, and Richland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Clinton, Marion, and Washington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 xml:space="preserve">Cook County, excluding the city of Chicago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</w:r>
      <w:proofErr w:type="spellStart"/>
      <w:r>
        <w:t>DeKalb</w:t>
      </w:r>
      <w:proofErr w:type="spellEnd"/>
      <w:r>
        <w:t xml:space="preserve"> County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16)</w:t>
      </w:r>
      <w:r>
        <w:tab/>
        <w:t xml:space="preserve">DeWitt, Livingston, and McLean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17)</w:t>
      </w:r>
      <w:r>
        <w:tab/>
      </w:r>
      <w:proofErr w:type="spellStart"/>
      <w:r>
        <w:t>DuPage</w:t>
      </w:r>
      <w:proofErr w:type="spellEnd"/>
      <w:r>
        <w:t xml:space="preserve"> County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18)</w:t>
      </w:r>
      <w:r>
        <w:tab/>
        <w:t xml:space="preserve">Edwards, Gallatin, Hardin, Pope, Saline, Wabash, Wayne, and White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19)</w:t>
      </w:r>
      <w:r>
        <w:tab/>
        <w:t xml:space="preserve">Franklin and Williamson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20)</w:t>
      </w:r>
      <w:r>
        <w:tab/>
        <w:t xml:space="preserve">Fulton and Schuyler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21)</w:t>
      </w:r>
      <w:r>
        <w:tab/>
        <w:t xml:space="preserve">Grundy and Kendall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22)</w:t>
      </w:r>
      <w:r>
        <w:tab/>
        <w:t xml:space="preserve">Hamilton and Jefferson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23)</w:t>
      </w:r>
      <w:r>
        <w:tab/>
        <w:t xml:space="preserve">Hancock and McDonough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24)</w:t>
      </w:r>
      <w:r>
        <w:tab/>
        <w:t xml:space="preserve">Henderson, Mercer, and Warren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25)</w:t>
      </w:r>
      <w:r>
        <w:tab/>
        <w:t xml:space="preserve">Iroquois and Kankakee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26)</w:t>
      </w:r>
      <w:r>
        <w:tab/>
        <w:t xml:space="preserve">Jackson and Perry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27)</w:t>
      </w:r>
      <w:r>
        <w:tab/>
        <w:t xml:space="preserve">Kane County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28)</w:t>
      </w:r>
      <w:r>
        <w:tab/>
        <w:t xml:space="preserve">Knox County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29)</w:t>
      </w:r>
      <w:r>
        <w:tab/>
        <w:t xml:space="preserve">Lake County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30)</w:t>
      </w:r>
      <w:r>
        <w:tab/>
        <w:t xml:space="preserve">LaSalle County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31)</w:t>
      </w:r>
      <w:r>
        <w:tab/>
        <w:t xml:space="preserve">Lee and Ogle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32)</w:t>
      </w:r>
      <w:r>
        <w:tab/>
        <w:t xml:space="preserve">Logan, Mason, and Menard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33)</w:t>
      </w:r>
      <w:r>
        <w:tab/>
        <w:t xml:space="preserve">Macon and Piatt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34)</w:t>
      </w:r>
      <w:r>
        <w:tab/>
        <w:t xml:space="preserve">Madison County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35)</w:t>
      </w:r>
      <w:r>
        <w:tab/>
        <w:t xml:space="preserve">Marshall, Putnam, and Woodford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36)</w:t>
      </w:r>
      <w:r>
        <w:tab/>
        <w:t xml:space="preserve">McHenry County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37)</w:t>
      </w:r>
      <w:r>
        <w:tab/>
        <w:t xml:space="preserve">Monroe and Randolph counties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38)</w:t>
      </w:r>
      <w:r>
        <w:tab/>
        <w:t xml:space="preserve">Peoria County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39)</w:t>
      </w:r>
      <w:r>
        <w:tab/>
        <w:t xml:space="preserve">Rock Island County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40)</w:t>
      </w:r>
      <w:r>
        <w:tab/>
        <w:t xml:space="preserve">St. Clair County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41)</w:t>
      </w:r>
      <w:r>
        <w:tab/>
        <w:t xml:space="preserve">Sangamon County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42)</w:t>
      </w:r>
      <w:r>
        <w:tab/>
        <w:t xml:space="preserve">Tazewell County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43)</w:t>
      </w:r>
      <w:r>
        <w:tab/>
        <w:t xml:space="preserve">Vermilion County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44)</w:t>
      </w:r>
      <w:r>
        <w:tab/>
        <w:t xml:space="preserve">Whiteside County </w:t>
      </w:r>
    </w:p>
    <w:p w:rsidR="00AA5BA7" w:rsidRDefault="00AA5BA7" w:rsidP="00656E54">
      <w:pPr>
        <w:widowControl w:val="0"/>
        <w:autoSpaceDE w:val="0"/>
        <w:autoSpaceDN w:val="0"/>
        <w:adjustRightInd w:val="0"/>
        <w:ind w:left="2160" w:hanging="849"/>
      </w:pPr>
    </w:p>
    <w:p w:rsidR="00EB2DD0" w:rsidRDefault="00EB2DD0" w:rsidP="00656E54">
      <w:pPr>
        <w:widowControl w:val="0"/>
        <w:autoSpaceDE w:val="0"/>
        <w:autoSpaceDN w:val="0"/>
        <w:adjustRightInd w:val="0"/>
        <w:ind w:left="2160" w:hanging="849"/>
      </w:pPr>
      <w:r>
        <w:t>45)</w:t>
      </w:r>
      <w:r>
        <w:tab/>
        <w:t xml:space="preserve">Will County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144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That portion of Cook County outside of the city of Chicago will constitute a Regional Office of Education (Section 3A-1 of the School Code [105 ILCS 5/3A-1]).  The programs specified in Section 3A-17 of the School Code will be administered through the following Intermediate Service Centers: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16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North Cook, including the area within the territorial boundaries of the following high school districts: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Evanston Township High School District 202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New </w:t>
      </w:r>
      <w:proofErr w:type="spellStart"/>
      <w:r>
        <w:t>Trier</w:t>
      </w:r>
      <w:proofErr w:type="spellEnd"/>
      <w:r>
        <w:t xml:space="preserve"> Township High School District 203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Maine Township High School District 207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Township High School District 211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Township High School District 214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Niles Township Community High School District 219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Northfield Township High School District 225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16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West Cook, including the area within the territorial boundaries of the following high school districts: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Oak Park and River Forest High School District 200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J. S. Morton High School District 201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Lyons Township High School District 204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Riverside Brookfield Township High School District 208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Proviso Township High School District 209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proofErr w:type="spellStart"/>
      <w:r>
        <w:t>Leyden</w:t>
      </w:r>
      <w:proofErr w:type="spellEnd"/>
      <w:r>
        <w:t xml:space="preserve"> Community High School District 212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Ridgewood Community High School District 234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Elmwood Park Community Unit District 401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16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South Cook, including the area within the territorial boundaries of the following high school districts: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Thornton Township High School District 205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Bloom Township High School District 206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Lemont Township High School District 210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Thornton Fractional Township High School District 215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Argo Community High School District 217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Community High School District 218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</w:r>
      <w:proofErr w:type="spellStart"/>
      <w:r>
        <w:t>Reavis</w:t>
      </w:r>
      <w:proofErr w:type="spellEnd"/>
      <w:r>
        <w:t xml:space="preserve"> Township High School District 220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Rich Township High School District 227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Bremen Community High School District 228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Oak Lawn Community High School District 229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Consolidated High School District 230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>
        <w:tab/>
        <w:t xml:space="preserve">Evergreen Park Community High School District 231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288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2880" w:hanging="720"/>
      </w:pPr>
      <w:r>
        <w:t>M)</w:t>
      </w:r>
      <w:r>
        <w:tab/>
        <w:t xml:space="preserve">Homewood Flossmoor Community High School District 233 </w:t>
      </w:r>
    </w:p>
    <w:p w:rsidR="00AA5BA7" w:rsidRDefault="00AA5BA7" w:rsidP="00EB2DD0">
      <w:pPr>
        <w:widowControl w:val="0"/>
        <w:autoSpaceDE w:val="0"/>
        <w:autoSpaceDN w:val="0"/>
        <w:adjustRightInd w:val="0"/>
        <w:ind w:left="144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There will be no Regional Office of Education in the city of Chicago; however, the Intermediate Service Center serving Chicago School District #299 will remain and operate in accordance with Section 525.60 of this Part. </w:t>
      </w:r>
    </w:p>
    <w:p w:rsidR="00EB2DD0" w:rsidRDefault="00EB2DD0" w:rsidP="00EB2DD0">
      <w:pPr>
        <w:widowControl w:val="0"/>
        <w:autoSpaceDE w:val="0"/>
        <w:autoSpaceDN w:val="0"/>
        <w:adjustRightInd w:val="0"/>
        <w:ind w:left="1440" w:hanging="720"/>
      </w:pPr>
    </w:p>
    <w:p w:rsidR="00EB2DD0" w:rsidRDefault="00EB2DD0" w:rsidP="00EB2D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2172, effective January 29, 1997) </w:t>
      </w:r>
    </w:p>
    <w:sectPr w:rsidR="00EB2DD0" w:rsidSect="00EB2D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DD0"/>
    <w:rsid w:val="0012071D"/>
    <w:rsid w:val="0038693E"/>
    <w:rsid w:val="003F74F7"/>
    <w:rsid w:val="005C3366"/>
    <w:rsid w:val="00656E54"/>
    <w:rsid w:val="00AA5BA7"/>
    <w:rsid w:val="00E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