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AC" w:rsidRPr="00BA23CF" w:rsidRDefault="002B11AC" w:rsidP="002B11AC"/>
    <w:p w:rsidR="002B11AC" w:rsidRPr="002B11AC" w:rsidRDefault="002B11AC" w:rsidP="002B11AC">
      <w:pPr>
        <w:rPr>
          <w:b/>
        </w:rPr>
      </w:pPr>
      <w:r w:rsidRPr="002B11AC">
        <w:rPr>
          <w:b/>
        </w:rPr>
        <w:t>Section 425.90  Textbook Block Grant Program</w:t>
      </w:r>
    </w:p>
    <w:p w:rsidR="002B11AC" w:rsidRPr="00BA23CF" w:rsidRDefault="002B11AC" w:rsidP="002B11AC">
      <w:pPr>
        <w:rPr>
          <w:szCs w:val="20"/>
        </w:rPr>
      </w:pPr>
    </w:p>
    <w:p w:rsidR="002B11AC" w:rsidRPr="002B11AC" w:rsidRDefault="002B11AC" w:rsidP="002B11AC">
      <w:pPr>
        <w:rPr>
          <w:szCs w:val="20"/>
        </w:rPr>
      </w:pPr>
      <w:r w:rsidRPr="002B11AC">
        <w:rPr>
          <w:szCs w:val="20"/>
        </w:rPr>
        <w:t xml:space="preserve">Recognized schools serving students in kindergarten through grade 12 are eligible to receive annual funding for the direct purchase of selected secular textbooks.  </w:t>
      </w:r>
    </w:p>
    <w:p w:rsidR="002B11AC" w:rsidRPr="002B11AC" w:rsidRDefault="002B11AC" w:rsidP="002B11AC">
      <w:pPr>
        <w:rPr>
          <w:szCs w:val="20"/>
        </w:rPr>
      </w:pPr>
    </w:p>
    <w:p w:rsidR="002B11AC" w:rsidRPr="002B11AC" w:rsidRDefault="002B11AC" w:rsidP="002B11AC">
      <w:pPr>
        <w:ind w:left="1440" w:hanging="720"/>
        <w:rPr>
          <w:szCs w:val="20"/>
        </w:rPr>
      </w:pPr>
      <w:r w:rsidRPr="002B11AC">
        <w:rPr>
          <w:szCs w:val="20"/>
        </w:rPr>
        <w:t>a)</w:t>
      </w:r>
      <w:r>
        <w:rPr>
          <w:szCs w:val="20"/>
        </w:rPr>
        <w:tab/>
      </w:r>
      <w:r w:rsidRPr="002B11AC">
        <w:rPr>
          <w:szCs w:val="20"/>
        </w:rPr>
        <w:t>Funding received under the Textbook Block Grant Program shall be used only for the direct purchase of secular textbooks, as defined in Section 2-3.155(b) of the School Code.</w:t>
      </w:r>
    </w:p>
    <w:p w:rsidR="002B11AC" w:rsidRPr="002B11AC" w:rsidRDefault="002B11AC" w:rsidP="002B11AC">
      <w:pPr>
        <w:rPr>
          <w:szCs w:val="20"/>
        </w:rPr>
      </w:pPr>
    </w:p>
    <w:p w:rsidR="002B11AC" w:rsidRPr="002B11AC" w:rsidRDefault="002B11AC" w:rsidP="002B11AC">
      <w:pPr>
        <w:ind w:left="1440" w:hanging="720"/>
        <w:rPr>
          <w:szCs w:val="20"/>
        </w:rPr>
      </w:pPr>
      <w:r w:rsidRPr="002B11AC">
        <w:rPr>
          <w:szCs w:val="20"/>
        </w:rPr>
        <w:t>b)</w:t>
      </w:r>
      <w:r>
        <w:rPr>
          <w:szCs w:val="20"/>
        </w:rPr>
        <w:tab/>
      </w:r>
      <w:r w:rsidRPr="002B11AC">
        <w:rPr>
          <w:szCs w:val="20"/>
        </w:rPr>
        <w:t>For the purposes of monitoring compliance with Section 2-3.155(d) of the School Code, each school that receives funding under the Textbook Block Grant Program shall provide to the State Superintendent, upon request, a copy of the purchase order and receipt confirmation for any textbooks acquired that includes</w:t>
      </w:r>
      <w:r w:rsidR="00ED4EC0">
        <w:rPr>
          <w:szCs w:val="20"/>
        </w:rPr>
        <w:t xml:space="preserve"> the</w:t>
      </w:r>
      <w:r w:rsidRPr="002B11AC">
        <w:rPr>
          <w:szCs w:val="20"/>
        </w:rPr>
        <w:t xml:space="preserve">:  </w:t>
      </w:r>
    </w:p>
    <w:p w:rsidR="002B11AC" w:rsidRPr="002B11AC" w:rsidRDefault="002B11AC" w:rsidP="002B11AC">
      <w:pPr>
        <w:rPr>
          <w:szCs w:val="20"/>
        </w:rPr>
      </w:pPr>
    </w:p>
    <w:p w:rsidR="002B11AC" w:rsidRPr="002B11AC" w:rsidRDefault="002B11AC" w:rsidP="002B11AC">
      <w:pPr>
        <w:ind w:left="2160" w:hanging="720"/>
        <w:rPr>
          <w:szCs w:val="20"/>
        </w:rPr>
      </w:pPr>
      <w:r w:rsidRPr="002B11AC">
        <w:rPr>
          <w:szCs w:val="20"/>
        </w:rPr>
        <w:t>1)</w:t>
      </w:r>
      <w:r>
        <w:rPr>
          <w:szCs w:val="20"/>
        </w:rPr>
        <w:tab/>
      </w:r>
      <w:r w:rsidRPr="002B11AC">
        <w:rPr>
          <w:szCs w:val="20"/>
        </w:rPr>
        <w:t>title of each textbook purchased, including its International Standard Book Number (ISBN), or</w:t>
      </w:r>
      <w:r w:rsidR="00ED4EC0">
        <w:rPr>
          <w:szCs w:val="20"/>
        </w:rPr>
        <w:t>,</w:t>
      </w:r>
      <w:r w:rsidRPr="002B11AC">
        <w:rPr>
          <w:szCs w:val="20"/>
        </w:rPr>
        <w:t xml:space="preserve"> if no ISBN is provided, a description of the materials purchased;</w:t>
      </w:r>
    </w:p>
    <w:p w:rsidR="002B11AC" w:rsidRPr="002B11AC" w:rsidRDefault="002B11AC" w:rsidP="00BA23CF">
      <w:pPr>
        <w:rPr>
          <w:szCs w:val="20"/>
        </w:rPr>
      </w:pPr>
    </w:p>
    <w:p w:rsidR="002B11AC" w:rsidRPr="002B11AC" w:rsidRDefault="002B11AC" w:rsidP="002B11AC">
      <w:pPr>
        <w:ind w:left="2160" w:hanging="720"/>
        <w:rPr>
          <w:szCs w:val="20"/>
        </w:rPr>
      </w:pPr>
      <w:r w:rsidRPr="002B11AC">
        <w:rPr>
          <w:szCs w:val="20"/>
        </w:rPr>
        <w:t>2)</w:t>
      </w:r>
      <w:r>
        <w:rPr>
          <w:szCs w:val="20"/>
        </w:rPr>
        <w:tab/>
      </w:r>
      <w:r w:rsidRPr="002B11AC">
        <w:rPr>
          <w:szCs w:val="20"/>
        </w:rPr>
        <w:t>quantity received; and</w:t>
      </w:r>
    </w:p>
    <w:p w:rsidR="002B11AC" w:rsidRPr="002B11AC" w:rsidRDefault="002B11AC" w:rsidP="00BA23CF">
      <w:pPr>
        <w:rPr>
          <w:szCs w:val="20"/>
        </w:rPr>
      </w:pPr>
    </w:p>
    <w:p w:rsidR="002B11AC" w:rsidRPr="002B11AC" w:rsidRDefault="002B11AC" w:rsidP="002B11AC">
      <w:pPr>
        <w:ind w:left="1440"/>
        <w:rPr>
          <w:szCs w:val="20"/>
        </w:rPr>
      </w:pPr>
      <w:r w:rsidRPr="002B11AC">
        <w:rPr>
          <w:szCs w:val="20"/>
        </w:rPr>
        <w:t>3)</w:t>
      </w:r>
      <w:r>
        <w:rPr>
          <w:szCs w:val="20"/>
        </w:rPr>
        <w:tab/>
      </w:r>
      <w:r w:rsidRPr="002B11AC">
        <w:rPr>
          <w:szCs w:val="20"/>
        </w:rPr>
        <w:t xml:space="preserve">total cost of the textbooks ordered. </w:t>
      </w:r>
    </w:p>
    <w:p w:rsidR="002B11AC" w:rsidRPr="002B11AC" w:rsidRDefault="002B11AC" w:rsidP="00BA23CF">
      <w:pPr>
        <w:rPr>
          <w:szCs w:val="20"/>
        </w:rPr>
      </w:pPr>
    </w:p>
    <w:p w:rsidR="002B11AC" w:rsidRPr="002B11AC" w:rsidRDefault="002B11AC" w:rsidP="002B11AC">
      <w:pPr>
        <w:ind w:left="1440" w:hanging="720"/>
        <w:rPr>
          <w:szCs w:val="20"/>
        </w:rPr>
      </w:pPr>
      <w:r w:rsidRPr="002B11AC">
        <w:rPr>
          <w:szCs w:val="20"/>
        </w:rPr>
        <w:t>c)</w:t>
      </w:r>
      <w:r>
        <w:rPr>
          <w:szCs w:val="20"/>
        </w:rPr>
        <w:tab/>
      </w:r>
      <w:r w:rsidRPr="002B11AC">
        <w:rPr>
          <w:szCs w:val="20"/>
        </w:rPr>
        <w:t>Records associated with the purchase of textbooks under Section 2-3.155 of the School Code shall be maintained for three years following the school year in which the textbooks were purchased.</w:t>
      </w:r>
    </w:p>
    <w:p w:rsidR="002B11AC" w:rsidRPr="002B11AC" w:rsidRDefault="002B11AC" w:rsidP="00BA23CF">
      <w:pPr>
        <w:rPr>
          <w:szCs w:val="20"/>
        </w:rPr>
      </w:pPr>
    </w:p>
    <w:p w:rsidR="002B11AC" w:rsidRPr="002B11AC" w:rsidRDefault="002B11AC" w:rsidP="002B11AC">
      <w:pPr>
        <w:ind w:left="1440" w:hanging="720"/>
        <w:rPr>
          <w:szCs w:val="20"/>
        </w:rPr>
      </w:pPr>
      <w:r w:rsidRPr="002B11AC">
        <w:rPr>
          <w:szCs w:val="20"/>
        </w:rPr>
        <w:t>d)</w:t>
      </w:r>
      <w:r>
        <w:rPr>
          <w:szCs w:val="20"/>
        </w:rPr>
        <w:tab/>
      </w:r>
      <w:r w:rsidRPr="002B11AC">
        <w:rPr>
          <w:szCs w:val="20"/>
        </w:rPr>
        <w:t>In the event that the school fails to comply with Section 2-3.155 of the School Code and this Section, then it shall return to the State Board of Education any grant funds expended on textbooks not in compliance with Section 2-3.155 of the School Code.</w:t>
      </w:r>
    </w:p>
    <w:p w:rsidR="002B11AC" w:rsidRPr="002B11AC" w:rsidRDefault="002B11AC" w:rsidP="00BA23CF">
      <w:pPr>
        <w:rPr>
          <w:szCs w:val="20"/>
        </w:rPr>
      </w:pPr>
    </w:p>
    <w:p w:rsidR="002B11AC" w:rsidRPr="00D55B37" w:rsidRDefault="00445E6B">
      <w:pPr>
        <w:pStyle w:val="JCARSourceNote"/>
        <w:ind w:left="720"/>
      </w:pPr>
      <w:r>
        <w:t xml:space="preserve">(Source:  </w:t>
      </w:r>
      <w:r w:rsidR="00046516">
        <w:t>Amended</w:t>
      </w:r>
      <w:r>
        <w:t xml:space="preserve"> at 46 Ill. Reg. </w:t>
      </w:r>
      <w:r w:rsidR="00375EFA">
        <w:t>6491</w:t>
      </w:r>
      <w:r>
        <w:t xml:space="preserve">, effective </w:t>
      </w:r>
      <w:bookmarkStart w:id="0" w:name="_GoBack"/>
      <w:r w:rsidR="00375EFA">
        <w:t>April 11, 2022</w:t>
      </w:r>
      <w:bookmarkEnd w:id="0"/>
      <w:r>
        <w:t>)</w:t>
      </w:r>
    </w:p>
    <w:sectPr w:rsidR="002B11A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F5" w:rsidRDefault="002436F5">
      <w:r>
        <w:separator/>
      </w:r>
    </w:p>
  </w:endnote>
  <w:endnote w:type="continuationSeparator" w:id="0">
    <w:p w:rsidR="002436F5" w:rsidRDefault="002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F5" w:rsidRDefault="002436F5">
      <w:r>
        <w:separator/>
      </w:r>
    </w:p>
  </w:footnote>
  <w:footnote w:type="continuationSeparator" w:id="0">
    <w:p w:rsidR="002436F5" w:rsidRDefault="0024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F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516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6F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1EF7"/>
    <w:rsid w:val="002A54F1"/>
    <w:rsid w:val="002A643F"/>
    <w:rsid w:val="002A72C2"/>
    <w:rsid w:val="002A7CB6"/>
    <w:rsid w:val="002B11AC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5EFA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E6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A70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E1E"/>
    <w:rsid w:val="005001C5"/>
    <w:rsid w:val="005039E7"/>
    <w:rsid w:val="00504560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40D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55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D17"/>
    <w:rsid w:val="00BA23C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EC0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33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E14587-35F5-46A4-A958-E7DF9D0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Illinois General Assembly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2022-03-25T20:10:00Z</dcterms:created>
  <dcterms:modified xsi:type="dcterms:W3CDTF">2022-04-21T20:01:00Z</dcterms:modified>
</cp:coreProperties>
</file>