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23" w:rsidRPr="005E6783" w:rsidRDefault="00C77323" w:rsidP="00E51C8B">
      <w:pPr>
        <w:rPr>
          <w:rFonts w:ascii="Times New Roman" w:hAnsi="Times New Roman"/>
          <w:szCs w:val="24"/>
        </w:rPr>
      </w:pPr>
    </w:p>
    <w:p w:rsidR="00E51C8B" w:rsidRDefault="00DD247D" w:rsidP="00E51C8B">
      <w:pPr>
        <w:rPr>
          <w:rFonts w:ascii="Times New Roman" w:hAnsi="Times New Roman"/>
          <w:b/>
          <w:szCs w:val="24"/>
        </w:rPr>
      </w:pPr>
      <w:r w:rsidRPr="00E51C8B">
        <w:rPr>
          <w:rFonts w:ascii="Times New Roman" w:hAnsi="Times New Roman"/>
          <w:b/>
          <w:szCs w:val="24"/>
        </w:rPr>
        <w:t>Section 425.5  Definitions</w:t>
      </w:r>
    </w:p>
    <w:p w:rsidR="00DD247D" w:rsidRPr="00DD247D" w:rsidRDefault="00DD247D" w:rsidP="00E51C8B">
      <w:pPr>
        <w:rPr>
          <w:rFonts w:ascii="Times New Roman" w:hAnsi="Times New Roman"/>
          <w:szCs w:val="24"/>
        </w:rPr>
      </w:pPr>
    </w:p>
    <w:p w:rsidR="00E51C8B" w:rsidRDefault="00E51C8B" w:rsidP="00E51C8B">
      <w:pPr>
        <w:ind w:left="1440"/>
        <w:rPr>
          <w:rFonts w:ascii="Times New Roman" w:hAnsi="Times New Roman"/>
          <w:szCs w:val="24"/>
        </w:rPr>
      </w:pPr>
      <w:r w:rsidRPr="00E51C8B">
        <w:rPr>
          <w:rFonts w:ascii="Times New Roman" w:hAnsi="Times New Roman"/>
          <w:szCs w:val="24"/>
        </w:rPr>
        <w:t>"Design Professional" means an architect licensed to practice in Illinois under the Illinois Architecture Practice Act of 1989 [225 ILCS 305], an engineer licensed to practice in Illinois under the Professional Engineering Practice Act of 1989 [225 ILCS 325], or an engineer licensed to practice in Illinois under the Structural Engineering Practice Act of 1989 [225 ILCS 340]. A design professional must be knowledgeable about the local building codes applicable to the school.</w:t>
      </w:r>
    </w:p>
    <w:p w:rsidR="000022EC" w:rsidRDefault="000022EC" w:rsidP="00B06B8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022EC" w:rsidRPr="00E51C8B" w:rsidRDefault="000022EC" w:rsidP="00E51C8B">
      <w:pPr>
        <w:ind w:left="1440"/>
        <w:rPr>
          <w:rFonts w:ascii="Times New Roman" w:hAnsi="Times New Roman"/>
          <w:szCs w:val="24"/>
        </w:rPr>
      </w:pPr>
      <w:r w:rsidRPr="000022EC">
        <w:rPr>
          <w:rFonts w:ascii="Times New Roman" w:hAnsi="Times New Roman"/>
          <w:szCs w:val="24"/>
        </w:rPr>
        <w:t>"School" means a nonpublic elementary or secondary school as defined in 105 ILCS 5/2-3.25o.</w:t>
      </w:r>
    </w:p>
    <w:p w:rsidR="00E51C8B" w:rsidRPr="00E51C8B" w:rsidRDefault="00E51C8B" w:rsidP="001607B4">
      <w:pPr>
        <w:rPr>
          <w:rFonts w:ascii="Times New Roman" w:hAnsi="Times New Roman"/>
          <w:szCs w:val="24"/>
        </w:rPr>
      </w:pPr>
    </w:p>
    <w:p w:rsidR="00E51C8B" w:rsidRPr="00E51C8B" w:rsidRDefault="00E51C8B" w:rsidP="00E51C8B">
      <w:pPr>
        <w:ind w:left="1440"/>
        <w:rPr>
          <w:rFonts w:ascii="Times New Roman" w:hAnsi="Times New Roman"/>
          <w:szCs w:val="24"/>
        </w:rPr>
      </w:pPr>
      <w:r w:rsidRPr="00E51C8B">
        <w:rPr>
          <w:rFonts w:ascii="Times New Roman" w:hAnsi="Times New Roman"/>
          <w:szCs w:val="24"/>
        </w:rPr>
        <w:t xml:space="preserve">"School Code" or </w:t>
      </w:r>
      <w:r>
        <w:rPr>
          <w:rFonts w:ascii="Times New Roman" w:hAnsi="Times New Roman"/>
          <w:szCs w:val="24"/>
        </w:rPr>
        <w:t>"</w:t>
      </w:r>
      <w:r w:rsidRPr="00E51C8B">
        <w:rPr>
          <w:rFonts w:ascii="Times New Roman" w:hAnsi="Times New Roman"/>
          <w:szCs w:val="24"/>
        </w:rPr>
        <w:t>Code</w:t>
      </w:r>
      <w:r>
        <w:rPr>
          <w:rFonts w:ascii="Times New Roman" w:hAnsi="Times New Roman"/>
          <w:szCs w:val="24"/>
        </w:rPr>
        <w:t>"</w:t>
      </w:r>
      <w:r w:rsidRPr="00E51C8B">
        <w:rPr>
          <w:rFonts w:ascii="Times New Roman" w:hAnsi="Times New Roman"/>
          <w:szCs w:val="24"/>
        </w:rPr>
        <w:t xml:space="preserve"> means 105 ILCS 5.</w:t>
      </w:r>
    </w:p>
    <w:p w:rsidR="00E51C8B" w:rsidRPr="00E51C8B" w:rsidRDefault="00E51C8B" w:rsidP="001607B4">
      <w:pPr>
        <w:rPr>
          <w:rFonts w:ascii="Times New Roman" w:hAnsi="Times New Roman"/>
          <w:szCs w:val="24"/>
        </w:rPr>
      </w:pPr>
    </w:p>
    <w:p w:rsidR="00E51C8B" w:rsidRPr="00E51C8B" w:rsidRDefault="00E51C8B" w:rsidP="00E51C8B">
      <w:pPr>
        <w:ind w:left="1440"/>
        <w:rPr>
          <w:rFonts w:ascii="Times New Roman" w:hAnsi="Times New Roman"/>
          <w:szCs w:val="24"/>
        </w:rPr>
      </w:pPr>
      <w:r w:rsidRPr="00E51C8B">
        <w:rPr>
          <w:rFonts w:ascii="Times New Roman" w:hAnsi="Times New Roman"/>
          <w:szCs w:val="24"/>
        </w:rPr>
        <w:t>"State Board" means the State Board of Education.</w:t>
      </w:r>
    </w:p>
    <w:p w:rsidR="00E51C8B" w:rsidRPr="00E51C8B" w:rsidRDefault="00E51C8B" w:rsidP="001607B4">
      <w:pPr>
        <w:rPr>
          <w:rFonts w:ascii="Times New Roman" w:hAnsi="Times New Roman"/>
          <w:szCs w:val="24"/>
        </w:rPr>
      </w:pPr>
    </w:p>
    <w:p w:rsidR="00E51C8B" w:rsidRDefault="00E51C8B" w:rsidP="00E51C8B">
      <w:pPr>
        <w:ind w:left="1440"/>
        <w:rPr>
          <w:rFonts w:ascii="Times New Roman" w:hAnsi="Times New Roman"/>
          <w:szCs w:val="24"/>
        </w:rPr>
      </w:pPr>
      <w:r w:rsidRPr="00E51C8B">
        <w:rPr>
          <w:rFonts w:ascii="Times New Roman" w:hAnsi="Times New Roman"/>
          <w:szCs w:val="24"/>
        </w:rPr>
        <w:t>"State Superintendent" means the State Superintendent of Education.</w:t>
      </w:r>
    </w:p>
    <w:p w:rsidR="00E51C8B" w:rsidRDefault="00E51C8B" w:rsidP="001607B4">
      <w:pPr>
        <w:rPr>
          <w:rFonts w:ascii="Times New Roman" w:hAnsi="Times New Roman"/>
          <w:szCs w:val="24"/>
        </w:rPr>
      </w:pPr>
    </w:p>
    <w:p w:rsidR="00E51C8B" w:rsidRPr="00E51C8B" w:rsidRDefault="00941E4F" w:rsidP="00E51C8B">
      <w:pPr>
        <w:ind w:left="720"/>
        <w:rPr>
          <w:rFonts w:ascii="Times New Roman" w:hAnsi="Times New Roman"/>
          <w:szCs w:val="24"/>
        </w:rPr>
      </w:pPr>
      <w:r w:rsidRPr="00941E4F">
        <w:rPr>
          <w:rFonts w:ascii="Times New Roman" w:hAnsi="Times New Roman"/>
          <w:szCs w:val="24"/>
        </w:rPr>
        <w:t xml:space="preserve">(Source:  Amended at 46 Ill. Reg. </w:t>
      </w:r>
      <w:r w:rsidR="00600587">
        <w:rPr>
          <w:rFonts w:ascii="Times New Roman" w:hAnsi="Times New Roman"/>
          <w:szCs w:val="24"/>
        </w:rPr>
        <w:t>6491</w:t>
      </w:r>
      <w:r w:rsidRPr="00941E4F">
        <w:rPr>
          <w:rFonts w:ascii="Times New Roman" w:hAnsi="Times New Roman"/>
          <w:szCs w:val="24"/>
        </w:rPr>
        <w:t xml:space="preserve">, effective </w:t>
      </w:r>
      <w:r w:rsidR="00600587">
        <w:rPr>
          <w:rFonts w:ascii="Times New Roman" w:hAnsi="Times New Roman"/>
          <w:szCs w:val="24"/>
        </w:rPr>
        <w:t>April 11, 2022</w:t>
      </w:r>
      <w:r w:rsidRPr="00941E4F">
        <w:rPr>
          <w:rFonts w:ascii="Times New Roman" w:hAnsi="Times New Roman"/>
          <w:szCs w:val="24"/>
        </w:rPr>
        <w:t>)</w:t>
      </w:r>
    </w:p>
    <w:sectPr w:rsidR="00E51C8B" w:rsidRPr="00E51C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FB" w:rsidRDefault="00565AFB">
      <w:r>
        <w:separator/>
      </w:r>
    </w:p>
  </w:endnote>
  <w:endnote w:type="continuationSeparator" w:id="0">
    <w:p w:rsidR="00565AFB" w:rsidRDefault="0056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FB" w:rsidRDefault="00565AFB">
      <w:r>
        <w:separator/>
      </w:r>
    </w:p>
  </w:footnote>
  <w:footnote w:type="continuationSeparator" w:id="0">
    <w:p w:rsidR="00565AFB" w:rsidRDefault="0056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B"/>
    <w:rsid w:val="00000AED"/>
    <w:rsid w:val="00001F1D"/>
    <w:rsid w:val="000022EC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7B4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AF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783"/>
    <w:rsid w:val="005F1ADC"/>
    <w:rsid w:val="005F2891"/>
    <w:rsid w:val="0060058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AD9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E4F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B8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32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47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C8B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C2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48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E0BE-D961-4191-BA13-4A2440D7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8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706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2022-03-25T20:10:00Z</dcterms:created>
  <dcterms:modified xsi:type="dcterms:W3CDTF">2022-04-21T20:06:00Z</dcterms:modified>
</cp:coreProperties>
</file>