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E5" w:rsidRPr="00C459E5" w:rsidRDefault="00C459E5" w:rsidP="00C459E5"/>
    <w:p w:rsidR="00C459E5" w:rsidRPr="00C459E5" w:rsidRDefault="00C459E5" w:rsidP="00C459E5">
      <w:pPr>
        <w:rPr>
          <w:b/>
        </w:rPr>
      </w:pPr>
      <w:r w:rsidRPr="00C459E5">
        <w:rPr>
          <w:b/>
        </w:rPr>
        <w:t>Section 405.50  Quarterly Attendance Reports</w:t>
      </w:r>
    </w:p>
    <w:p w:rsidR="00C459E5" w:rsidRPr="00C459E5" w:rsidRDefault="00C459E5" w:rsidP="00C459E5"/>
    <w:p w:rsidR="001C71C2" w:rsidRDefault="00C459E5" w:rsidP="00C459E5">
      <w:r w:rsidRPr="00C459E5">
        <w:t xml:space="preserve">The provider serving a student shall, no later than five business days after the conclusion of each quarter of the school year, submit to the </w:t>
      </w:r>
      <w:r w:rsidR="00795C9B">
        <w:t>district of residence of the affected student</w:t>
      </w:r>
      <w:r w:rsidRPr="00C459E5">
        <w:t xml:space="preserve"> a record reflecting the attendance of the affected student during that quarter.  A district shall have no obligation to pay a provider for educational services performed during any period of time until the student</w:t>
      </w:r>
      <w:r w:rsidR="005E2265">
        <w:t>'</w:t>
      </w:r>
      <w:r w:rsidRPr="00C459E5">
        <w:t>s attendance has been reported as required.</w:t>
      </w:r>
    </w:p>
    <w:p w:rsidR="00795C9B" w:rsidRDefault="00795C9B" w:rsidP="00C459E5"/>
    <w:p w:rsidR="00795C9B" w:rsidRPr="00C459E5" w:rsidRDefault="00795C9B" w:rsidP="00795C9B">
      <w:pPr>
        <w:ind w:left="720"/>
      </w:pPr>
      <w:r>
        <w:t xml:space="preserve">(Source:  Amended at 45 Ill. Reg. </w:t>
      </w:r>
      <w:r w:rsidR="0020604D">
        <w:t>14976</w:t>
      </w:r>
      <w:r>
        <w:t xml:space="preserve">, effective </w:t>
      </w:r>
      <w:bookmarkStart w:id="0" w:name="_GoBack"/>
      <w:r w:rsidR="0020604D">
        <w:t>November 10, 2021</w:t>
      </w:r>
      <w:bookmarkEnd w:id="0"/>
      <w:r>
        <w:t>)</w:t>
      </w:r>
    </w:p>
    <w:sectPr w:rsidR="00795C9B" w:rsidRPr="00C459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AE" w:rsidRDefault="005207AE">
      <w:r>
        <w:separator/>
      </w:r>
    </w:p>
  </w:endnote>
  <w:endnote w:type="continuationSeparator" w:id="0">
    <w:p w:rsidR="005207AE" w:rsidRDefault="005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AE" w:rsidRDefault="005207AE">
      <w:r>
        <w:separator/>
      </w:r>
    </w:p>
  </w:footnote>
  <w:footnote w:type="continuationSeparator" w:id="0">
    <w:p w:rsidR="005207AE" w:rsidRDefault="0052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9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5A1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04D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7A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30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7A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26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C9B"/>
    <w:rsid w:val="00796D0E"/>
    <w:rsid w:val="007A1017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9E5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94774-206E-412D-9CCE-C1FF15F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2021-10-21T15:23:00Z</dcterms:created>
  <dcterms:modified xsi:type="dcterms:W3CDTF">2021-11-24T14:07:00Z</dcterms:modified>
</cp:coreProperties>
</file>