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0FA1" w14:textId="77777777" w:rsidR="00246B14" w:rsidRDefault="00246B14" w:rsidP="00246B14">
      <w:pPr>
        <w:tabs>
          <w:tab w:val="left" w:pos="9360"/>
        </w:tabs>
      </w:pPr>
    </w:p>
    <w:p w14:paraId="1EBD6131" w14:textId="77777777" w:rsidR="00246B14" w:rsidRDefault="00246B14" w:rsidP="00246B14">
      <w:pPr>
        <w:tabs>
          <w:tab w:val="left" w:pos="9360"/>
        </w:tabs>
      </w:pPr>
      <w:r>
        <w:rPr>
          <w:b/>
          <w:bCs/>
        </w:rPr>
        <w:t>Section 256.520  Eligible Applicants</w:t>
      </w:r>
    </w:p>
    <w:p w14:paraId="62465623" w14:textId="77777777" w:rsidR="00246B14" w:rsidRPr="00246B14" w:rsidRDefault="00246B14" w:rsidP="00246B14"/>
    <w:p w14:paraId="3F63658A" w14:textId="0F60AF01" w:rsidR="00246B14" w:rsidRPr="00246B14" w:rsidRDefault="00246B14" w:rsidP="00246B14">
      <w:r w:rsidRPr="00246B14">
        <w:t>Eligible applicants are the following entities that have administrative control and direction of a</w:t>
      </w:r>
      <w:r w:rsidR="00F10C2D">
        <w:t xml:space="preserve"> Career and Technical Education Program of Study (CTEPOS)</w:t>
      </w:r>
      <w:r w:rsidRPr="00246B14">
        <w:t>, as defined under Section 256.111, for general State and federal CTE funding:</w:t>
      </w:r>
    </w:p>
    <w:p w14:paraId="633B3D64" w14:textId="77777777" w:rsidR="00246B14" w:rsidRPr="00246B14" w:rsidRDefault="00246B14" w:rsidP="00246B14"/>
    <w:p w14:paraId="72AF127F" w14:textId="0BE25D4A" w:rsidR="00246B14" w:rsidRPr="00246B14" w:rsidRDefault="00246B14" w:rsidP="00246B14">
      <w:pPr>
        <w:ind w:left="720"/>
      </w:pPr>
      <w:r w:rsidRPr="00246B14">
        <w:t>a)</w:t>
      </w:r>
      <w:r>
        <w:tab/>
      </w:r>
      <w:r w:rsidRPr="00246B14">
        <w:t>an ISBE-recognized area career center (see Subpart B);</w:t>
      </w:r>
    </w:p>
    <w:p w14:paraId="416584ED" w14:textId="77777777" w:rsidR="00246B14" w:rsidRPr="00246B14" w:rsidRDefault="00246B14" w:rsidP="00C41AAD"/>
    <w:p w14:paraId="6EA95C6D" w14:textId="530D6BD9" w:rsidR="00246B14" w:rsidRPr="00246B14" w:rsidRDefault="00246B14" w:rsidP="00246B14">
      <w:pPr>
        <w:ind w:left="720"/>
      </w:pPr>
      <w:r w:rsidRPr="00246B14">
        <w:t>b)</w:t>
      </w:r>
      <w:r>
        <w:tab/>
      </w:r>
      <w:r w:rsidRPr="00246B14">
        <w:t>a Regional Office of Education or Intermediate Service Center;</w:t>
      </w:r>
    </w:p>
    <w:p w14:paraId="724BA3C0" w14:textId="77777777" w:rsidR="00246B14" w:rsidRPr="00246B14" w:rsidRDefault="00246B14" w:rsidP="00C41AAD"/>
    <w:p w14:paraId="5AD5FB27" w14:textId="2C0EDF46" w:rsidR="00246B14" w:rsidRPr="00246B14" w:rsidRDefault="00246B14" w:rsidP="00246B14">
      <w:pPr>
        <w:ind w:left="720"/>
      </w:pPr>
      <w:r w:rsidRPr="00246B14">
        <w:t>c)</w:t>
      </w:r>
      <w:r>
        <w:tab/>
      </w:r>
      <w:r w:rsidRPr="00246B14">
        <w:t>a Local Educational Agency or school district;</w:t>
      </w:r>
    </w:p>
    <w:p w14:paraId="5E10F17D" w14:textId="77777777" w:rsidR="00246B14" w:rsidRPr="00246B14" w:rsidRDefault="00246B14" w:rsidP="00C41AAD"/>
    <w:p w14:paraId="4B0D3EF2" w14:textId="5BE5E515" w:rsidR="00246B14" w:rsidRPr="00246B14" w:rsidRDefault="00246B14" w:rsidP="00246B14">
      <w:pPr>
        <w:ind w:left="720"/>
      </w:pPr>
      <w:r w:rsidRPr="00246B14">
        <w:t>d)</w:t>
      </w:r>
      <w:r>
        <w:tab/>
      </w:r>
      <w:r w:rsidRPr="00246B14">
        <w:t xml:space="preserve">an Indian tribe, tribal organization, or tribal educational agency; or </w:t>
      </w:r>
    </w:p>
    <w:p w14:paraId="5634B164" w14:textId="77777777" w:rsidR="00246B14" w:rsidRPr="00246B14" w:rsidRDefault="00246B14" w:rsidP="00C41AAD"/>
    <w:p w14:paraId="3E861D40" w14:textId="65045995" w:rsidR="00246B14" w:rsidRPr="00246B14" w:rsidRDefault="00246B14" w:rsidP="00246B14">
      <w:pPr>
        <w:ind w:left="1440" w:hanging="720"/>
      </w:pPr>
      <w:r w:rsidRPr="00246B14">
        <w:t>e)</w:t>
      </w:r>
      <w:r>
        <w:tab/>
      </w:r>
      <w:r w:rsidRPr="00246B14">
        <w:t>a consortium eligible to receive assistance as a designated "eligible recipient" under</w:t>
      </w:r>
      <w:r w:rsidR="00F10C2D">
        <w:t xml:space="preserve"> the Strengthening Career and Technical Education for the 21</w:t>
      </w:r>
      <w:r w:rsidR="00F10C2D" w:rsidRPr="00F10C2D">
        <w:rPr>
          <w:vertAlign w:val="superscript"/>
        </w:rPr>
        <w:t>st</w:t>
      </w:r>
      <w:r w:rsidR="00F10C2D">
        <w:t xml:space="preserve"> Century (Perkins V) Act (see 20 U.S.C. 2302(21))</w:t>
      </w:r>
      <w:r w:rsidRPr="00246B14">
        <w:t>.</w:t>
      </w:r>
    </w:p>
    <w:p w14:paraId="3657EEC4" w14:textId="4961CC29" w:rsidR="000174EB" w:rsidRDefault="000174EB" w:rsidP="00246B14"/>
    <w:p w14:paraId="47E217BC" w14:textId="4DE5BD60" w:rsidR="00246B14" w:rsidRPr="00246B14" w:rsidRDefault="00246B14" w:rsidP="00246B14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0E6E69">
        <w:t>14442</w:t>
      </w:r>
      <w:r w:rsidRPr="005A6DC4">
        <w:t xml:space="preserve">, effective </w:t>
      </w:r>
      <w:r w:rsidR="000E6E69">
        <w:t>September 26, 2023</w:t>
      </w:r>
      <w:r w:rsidRPr="005A6DC4">
        <w:t>)</w:t>
      </w:r>
    </w:p>
    <w:sectPr w:rsidR="00246B14" w:rsidRPr="00246B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96BA" w14:textId="77777777" w:rsidR="004B0B22" w:rsidRDefault="004B0B22">
      <w:r>
        <w:separator/>
      </w:r>
    </w:p>
  </w:endnote>
  <w:endnote w:type="continuationSeparator" w:id="0">
    <w:p w14:paraId="5EDCB233" w14:textId="77777777" w:rsidR="004B0B22" w:rsidRDefault="004B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A06E" w14:textId="77777777" w:rsidR="004B0B22" w:rsidRDefault="004B0B22">
      <w:r>
        <w:separator/>
      </w:r>
    </w:p>
  </w:footnote>
  <w:footnote w:type="continuationSeparator" w:id="0">
    <w:p w14:paraId="085272D6" w14:textId="77777777" w:rsidR="004B0B22" w:rsidRDefault="004B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E69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07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1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B2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AA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C2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4BB26"/>
  <w15:chartTrackingRefBased/>
  <w15:docId w15:val="{0314A8DB-E9C4-4325-B69B-3456298B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B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682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2023-09-15T20:37:00Z</dcterms:created>
  <dcterms:modified xsi:type="dcterms:W3CDTF">2023-10-12T21:08:00Z</dcterms:modified>
</cp:coreProperties>
</file>