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BC1054" w:rsidRDefault="000174EB" w:rsidP="00BC1054"/>
    <w:p w:rsidR="00BC1054" w:rsidRPr="00BC1054" w:rsidRDefault="00D3498E" w:rsidP="00BC1054">
      <w:pPr>
        <w:rPr>
          <w:b/>
        </w:rPr>
      </w:pPr>
      <w:r>
        <w:rPr>
          <w:b/>
        </w:rPr>
        <w:t>Section 256</w:t>
      </w:r>
      <w:r w:rsidR="00361FD2">
        <w:rPr>
          <w:b/>
        </w:rPr>
        <w:t>.</w:t>
      </w:r>
      <w:r w:rsidR="00C429AE">
        <w:rPr>
          <w:b/>
        </w:rPr>
        <w:t>4</w:t>
      </w:r>
      <w:r w:rsidR="00361FD2">
        <w:rPr>
          <w:b/>
        </w:rPr>
        <w:t xml:space="preserve">20  </w:t>
      </w:r>
      <w:r w:rsidR="00BC1054" w:rsidRPr="00BC1054">
        <w:rPr>
          <w:b/>
        </w:rPr>
        <w:t>Allocation</w:t>
      </w:r>
    </w:p>
    <w:p w:rsidR="00BC1054" w:rsidRDefault="00BC1054" w:rsidP="00BC1054"/>
    <w:p w:rsidR="00BC1054" w:rsidRPr="00BC1054" w:rsidRDefault="00BC1054" w:rsidP="00BC1054">
      <w:r w:rsidRPr="00BC1054">
        <w:t xml:space="preserve">The State Board will allocate </w:t>
      </w:r>
      <w:r w:rsidR="00361FD2" w:rsidRPr="00361FD2">
        <w:t xml:space="preserve">CTE </w:t>
      </w:r>
      <w:r w:rsidRPr="00BC1054">
        <w:t xml:space="preserve">funds to eligible applicants in the State for </w:t>
      </w:r>
      <w:r w:rsidR="00361FD2" w:rsidRPr="00361FD2">
        <w:t xml:space="preserve">CTE </w:t>
      </w:r>
      <w:r w:rsidRPr="00BC1054">
        <w:t>purposes</w:t>
      </w:r>
      <w:r w:rsidR="00361FD2">
        <w:t>,</w:t>
      </w:r>
      <w:r w:rsidRPr="00BC1054">
        <w:t xml:space="preserve"> in accordance with this Subpart. Funds allocated to eligible applicants for particular purposes to support </w:t>
      </w:r>
      <w:r w:rsidR="00361FD2" w:rsidRPr="00361FD2">
        <w:t xml:space="preserve">CTE </w:t>
      </w:r>
      <w:r w:rsidRPr="00BC1054">
        <w:t>programming will be allocated by funding agreement, which is based on the information contained in the application submitted</w:t>
      </w:r>
      <w:r w:rsidR="00AB7A8E">
        <w:t xml:space="preserve"> by the eligible applicant</w:t>
      </w:r>
      <w:r w:rsidRPr="00BC1054">
        <w:t xml:space="preserve"> to the State Board.</w:t>
      </w:r>
      <w:bookmarkStart w:id="0" w:name="_GoBack"/>
      <w:bookmarkEnd w:id="0"/>
    </w:p>
    <w:sectPr w:rsidR="00BC1054" w:rsidRPr="00BC105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5F4" w:rsidRDefault="008955F4">
      <w:r>
        <w:separator/>
      </w:r>
    </w:p>
  </w:endnote>
  <w:endnote w:type="continuationSeparator" w:id="0">
    <w:p w:rsidR="008955F4" w:rsidRDefault="0089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5F4" w:rsidRDefault="008955F4">
      <w:r>
        <w:separator/>
      </w:r>
    </w:p>
  </w:footnote>
  <w:footnote w:type="continuationSeparator" w:id="0">
    <w:p w:rsidR="008955F4" w:rsidRDefault="00895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F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1FD2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5F4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7A8E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64F0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54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9AE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498E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38102-FF82-499C-B8BB-53A83ABD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05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345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7</cp:revision>
  <dcterms:created xsi:type="dcterms:W3CDTF">2020-07-10T15:12:00Z</dcterms:created>
  <dcterms:modified xsi:type="dcterms:W3CDTF">2021-06-25T18:33:00Z</dcterms:modified>
</cp:coreProperties>
</file>