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486F3C" w:rsidRDefault="000174EB" w:rsidP="00486F3C"/>
    <w:p w:rsidR="00486F3C" w:rsidRPr="00486F3C" w:rsidRDefault="00486F3C" w:rsidP="00486F3C">
      <w:pPr>
        <w:rPr>
          <w:b/>
        </w:rPr>
      </w:pPr>
      <w:r w:rsidRPr="00486F3C">
        <w:rPr>
          <w:b/>
        </w:rPr>
        <w:t xml:space="preserve">Section </w:t>
      </w:r>
      <w:r w:rsidR="00CE05B0">
        <w:rPr>
          <w:b/>
        </w:rPr>
        <w:t>256</w:t>
      </w:r>
      <w:r>
        <w:rPr>
          <w:b/>
        </w:rPr>
        <w:t xml:space="preserve">.220  </w:t>
      </w:r>
      <w:r w:rsidRPr="00486F3C">
        <w:rPr>
          <w:b/>
        </w:rPr>
        <w:t>Personnel Qualifications</w:t>
      </w:r>
    </w:p>
    <w:p w:rsidR="00486F3C" w:rsidRPr="00486F3C" w:rsidRDefault="00486F3C" w:rsidP="00486F3C"/>
    <w:p w:rsidR="00486F3C" w:rsidRPr="00486F3C" w:rsidRDefault="00486F3C" w:rsidP="00486F3C">
      <w:pPr>
        <w:ind w:left="1440" w:hanging="720"/>
      </w:pPr>
      <w:r>
        <w:t>a)</w:t>
      </w:r>
      <w:r>
        <w:tab/>
      </w:r>
      <w:r w:rsidRPr="00486F3C">
        <w:t>All professional personnel</w:t>
      </w:r>
      <w:r w:rsidR="005C402F">
        <w:t>,</w:t>
      </w:r>
      <w:r w:rsidRPr="00486F3C">
        <w:t xml:space="preserve"> with administrative or supervisory assignments in </w:t>
      </w:r>
      <w:r w:rsidR="00C565FF">
        <w:t>CTE programs</w:t>
      </w:r>
      <w:r w:rsidRPr="00486F3C">
        <w:t xml:space="preserve"> funded by the State Board</w:t>
      </w:r>
      <w:r w:rsidR="005C402F">
        <w:t>,</w:t>
      </w:r>
      <w:r w:rsidRPr="00486F3C">
        <w:t xml:space="preserve"> in educational agencies or institutions other than the public schools of Illinois </w:t>
      </w:r>
      <w:r w:rsidR="005C402F">
        <w:t>shall have experienced</w:t>
      </w:r>
      <w:r w:rsidRPr="00486F3C">
        <w:t xml:space="preserve">: </w:t>
      </w:r>
    </w:p>
    <w:p w:rsidR="00486F3C" w:rsidRPr="00486F3C" w:rsidRDefault="00486F3C" w:rsidP="00486F3C"/>
    <w:p w:rsidR="005C402F" w:rsidRDefault="00486F3C" w:rsidP="005C402F">
      <w:pPr>
        <w:ind w:left="2160" w:hanging="720"/>
      </w:pPr>
      <w:r>
        <w:t>1)</w:t>
      </w:r>
      <w:r>
        <w:tab/>
      </w:r>
      <w:r w:rsidR="004F53F0">
        <w:t xml:space="preserve">for </w:t>
      </w:r>
      <w:r w:rsidR="00C565FF">
        <w:t>CTE programs</w:t>
      </w:r>
      <w:r w:rsidR="004F53F0">
        <w:t xml:space="preserve"> in career clusters other than Education and Training, </w:t>
      </w:r>
      <w:r w:rsidRPr="00486F3C">
        <w:t>one year (2,000 hours) of employment outside of education in an occupation other than teaching or counsel</w:t>
      </w:r>
      <w:r w:rsidR="005C402F">
        <w:t xml:space="preserve">ing and </w:t>
      </w:r>
      <w:r w:rsidRPr="00486F3C">
        <w:t>two-years</w:t>
      </w:r>
      <w:r>
        <w:t>'</w:t>
      </w:r>
      <w:r w:rsidRPr="00486F3C">
        <w:t xml:space="preserve"> experience in </w:t>
      </w:r>
      <w:r w:rsidR="005C402F">
        <w:t>CTE</w:t>
      </w:r>
      <w:r w:rsidRPr="00486F3C">
        <w:t xml:space="preserve"> as an administrator, supervisor, or teacher</w:t>
      </w:r>
      <w:r w:rsidR="004F53F0">
        <w:t xml:space="preserve"> and comparable experience in education, business, or industry</w:t>
      </w:r>
      <w:r w:rsidR="005C402F">
        <w:t>;</w:t>
      </w:r>
      <w:r w:rsidRPr="00486F3C">
        <w:t xml:space="preserve"> or </w:t>
      </w:r>
    </w:p>
    <w:p w:rsidR="005C402F" w:rsidRDefault="005C402F" w:rsidP="005C402F">
      <w:pPr>
        <w:ind w:left="2160" w:hanging="720"/>
      </w:pPr>
    </w:p>
    <w:p w:rsidR="00486F3C" w:rsidRPr="00486F3C" w:rsidRDefault="005C402F" w:rsidP="005C402F">
      <w:pPr>
        <w:ind w:left="2160" w:hanging="720"/>
      </w:pPr>
      <w:r>
        <w:t>2)</w:t>
      </w:r>
      <w:r>
        <w:tab/>
      </w:r>
      <w:r w:rsidR="004F53F0">
        <w:t>for Programs in the career cluster of Educa</w:t>
      </w:r>
      <w:bookmarkStart w:id="0" w:name="_GoBack"/>
      <w:bookmarkEnd w:id="0"/>
      <w:r w:rsidR="004F53F0">
        <w:t xml:space="preserve">tion and Training, </w:t>
      </w:r>
      <w:r w:rsidR="004F53F0" w:rsidRPr="00486F3C">
        <w:t>one year (2,000 hours) of employment</w:t>
      </w:r>
      <w:r w:rsidR="004F53F0">
        <w:t xml:space="preserve"> in </w:t>
      </w:r>
      <w:r w:rsidR="0068209C">
        <w:t xml:space="preserve">a </w:t>
      </w:r>
      <w:r w:rsidR="004F53F0">
        <w:t>related occupation and two-years' experience as an administrator, supervisor, or teacher and</w:t>
      </w:r>
      <w:r w:rsidR="004F53F0" w:rsidRPr="00486F3C">
        <w:t xml:space="preserve"> </w:t>
      </w:r>
      <w:r w:rsidR="00486F3C" w:rsidRPr="00486F3C">
        <w:t>comparable experience in education, business, or industry</w:t>
      </w:r>
      <w:r w:rsidR="004F53F0">
        <w:t>.</w:t>
      </w:r>
      <w:r w:rsidR="00486F3C" w:rsidRPr="00486F3C">
        <w:t xml:space="preserve"> </w:t>
      </w:r>
    </w:p>
    <w:p w:rsidR="00486F3C" w:rsidRPr="00486F3C" w:rsidRDefault="00486F3C" w:rsidP="00486F3C"/>
    <w:p w:rsidR="00486F3C" w:rsidRPr="00486F3C" w:rsidRDefault="00486F3C" w:rsidP="00486F3C">
      <w:pPr>
        <w:ind w:left="1440" w:hanging="720"/>
      </w:pPr>
      <w:r>
        <w:t>b)</w:t>
      </w:r>
      <w:r>
        <w:tab/>
      </w:r>
      <w:r w:rsidRPr="00486F3C">
        <w:t xml:space="preserve">All professional personnel employed in local educational agencies or other educational institutions in </w:t>
      </w:r>
      <w:r w:rsidR="00C565FF">
        <w:t>CTE programs</w:t>
      </w:r>
      <w:r w:rsidRPr="00486F3C">
        <w:t xml:space="preserve"> funded by the State Board and that are designed to prepare persons for employment in occupations for which employment, or preparation for employment, is regulated by law or licensure shall possess the minimum qualifications for the particular assignment established by law or regulatory authority. </w:t>
      </w:r>
    </w:p>
    <w:sectPr w:rsidR="00486F3C" w:rsidRPr="00486F3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0D2" w:rsidRDefault="00D530D2">
      <w:r>
        <w:separator/>
      </w:r>
    </w:p>
  </w:endnote>
  <w:endnote w:type="continuationSeparator" w:id="0">
    <w:p w:rsidR="00D530D2" w:rsidRDefault="00D5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0D2" w:rsidRDefault="00D530D2">
      <w:r>
        <w:separator/>
      </w:r>
    </w:p>
  </w:footnote>
  <w:footnote w:type="continuationSeparator" w:id="0">
    <w:p w:rsidR="00D530D2" w:rsidRDefault="00D53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01D05"/>
    <w:multiLevelType w:val="hybridMultilevel"/>
    <w:tmpl w:val="DF7ACEBE"/>
    <w:lvl w:ilvl="0" w:tplc="04090017">
      <w:start w:val="1"/>
      <w:numFmt w:val="lowerLetter"/>
      <w:lvlText w:val="%1)"/>
      <w:lvlJc w:val="left"/>
      <w:pPr>
        <w:ind w:left="72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D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5D64"/>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F3C"/>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53F0"/>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402F"/>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09C"/>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5FF"/>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5B0"/>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30D2"/>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D74F13-C5E9-431E-8BAE-CA9C282E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F3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86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183</Words>
  <Characters>1097</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2020-07-10T15:12:00Z</dcterms:created>
  <dcterms:modified xsi:type="dcterms:W3CDTF">2021-06-25T18:17:00Z</dcterms:modified>
</cp:coreProperties>
</file>