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5" w:rsidRDefault="00206845" w:rsidP="00206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6845" w:rsidRDefault="00206845" w:rsidP="00206845">
      <w:pPr>
        <w:widowControl w:val="0"/>
        <w:autoSpaceDE w:val="0"/>
        <w:autoSpaceDN w:val="0"/>
        <w:adjustRightInd w:val="0"/>
        <w:jc w:val="center"/>
      </w:pPr>
      <w:r>
        <w:t>SUBPART Q:  ACTIVITIES OF VOCATIONAL STUDENT ORGANIZATIONS</w:t>
      </w:r>
    </w:p>
    <w:sectPr w:rsidR="00206845" w:rsidSect="00206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845"/>
    <w:rsid w:val="00206845"/>
    <w:rsid w:val="005C3366"/>
    <w:rsid w:val="005E6221"/>
    <w:rsid w:val="007321FA"/>
    <w:rsid w:val="00A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ACTIVITIES OF VOCATIONAL STUDENT ORGANIZATIONS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ACTIVITIES OF VOCATIONAL STUDENT ORGANIZATIONS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