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68" w:rsidRDefault="002B6F68" w:rsidP="002B6F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F68" w:rsidRDefault="002B6F68" w:rsidP="002B6F68">
      <w:pPr>
        <w:widowControl w:val="0"/>
        <w:autoSpaceDE w:val="0"/>
        <w:autoSpaceDN w:val="0"/>
        <w:adjustRightInd w:val="0"/>
        <w:jc w:val="center"/>
      </w:pPr>
      <w:r>
        <w:t>SUBPART P:  WORK-STUDY PROGRAMS</w:t>
      </w:r>
    </w:p>
    <w:sectPr w:rsidR="002B6F68" w:rsidSect="002B6F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F68"/>
    <w:rsid w:val="002B137D"/>
    <w:rsid w:val="002B6F68"/>
    <w:rsid w:val="003C3DA5"/>
    <w:rsid w:val="005C3366"/>
    <w:rsid w:val="0093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WORK-STUDY PROGRAMS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WORK-STUDY PROGRAMS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