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5A" w:rsidRDefault="009E775A" w:rsidP="009E775A">
      <w:pPr>
        <w:widowControl w:val="0"/>
        <w:autoSpaceDE w:val="0"/>
        <w:autoSpaceDN w:val="0"/>
        <w:adjustRightInd w:val="0"/>
      </w:pPr>
      <w:bookmarkStart w:id="0" w:name="_GoBack"/>
      <w:bookmarkEnd w:id="0"/>
    </w:p>
    <w:p w:rsidR="009E775A" w:rsidRDefault="009E775A" w:rsidP="009E775A">
      <w:pPr>
        <w:widowControl w:val="0"/>
        <w:autoSpaceDE w:val="0"/>
        <w:autoSpaceDN w:val="0"/>
        <w:adjustRightInd w:val="0"/>
      </w:pPr>
      <w:r>
        <w:rPr>
          <w:b/>
          <w:bCs/>
        </w:rPr>
        <w:t>Section 254.350  Format of Annual Application</w:t>
      </w:r>
      <w:r>
        <w:t xml:space="preserve"> </w:t>
      </w:r>
    </w:p>
    <w:p w:rsidR="009E775A" w:rsidRDefault="009E775A" w:rsidP="009E775A">
      <w:pPr>
        <w:widowControl w:val="0"/>
        <w:autoSpaceDE w:val="0"/>
        <w:autoSpaceDN w:val="0"/>
        <w:adjustRightInd w:val="0"/>
      </w:pPr>
    </w:p>
    <w:p w:rsidR="009E775A" w:rsidRDefault="009E775A" w:rsidP="009E775A">
      <w:pPr>
        <w:widowControl w:val="0"/>
        <w:autoSpaceDE w:val="0"/>
        <w:autoSpaceDN w:val="0"/>
        <w:adjustRightInd w:val="0"/>
      </w:pPr>
      <w:r>
        <w:t xml:space="preserve">An annual application for vocational education funds completed on forms provided by the State Board of Education, together with the statement of assurances, applicable cooperative agreements, and a general plan for education for employment, shall constitute the general application of the applicant agency for approval and funding of vocational education programs, services, and activities.  Standardized forms for the submission of an annual application for vocational education funds, together with instructions necessary for completion, will be made available to eligible recipients upon request. Necessary forms and instructions will be routinely supplied on an annual basis to those eligible recipients with an approved plan for previous years. </w:t>
      </w:r>
    </w:p>
    <w:p w:rsidR="009E775A" w:rsidRDefault="009E775A" w:rsidP="009E775A">
      <w:pPr>
        <w:widowControl w:val="0"/>
        <w:autoSpaceDE w:val="0"/>
        <w:autoSpaceDN w:val="0"/>
        <w:adjustRightInd w:val="0"/>
      </w:pPr>
    </w:p>
    <w:p w:rsidR="009E775A" w:rsidRDefault="009E775A" w:rsidP="009E775A">
      <w:pPr>
        <w:widowControl w:val="0"/>
        <w:autoSpaceDE w:val="0"/>
        <w:autoSpaceDN w:val="0"/>
        <w:adjustRightInd w:val="0"/>
        <w:ind w:left="1440" w:hanging="720"/>
      </w:pPr>
      <w:r>
        <w:t xml:space="preserve">(Source:  Amended at 12 Ill. Reg. 2282, effective January 15, 1988) </w:t>
      </w:r>
    </w:p>
    <w:sectPr w:rsidR="009E775A" w:rsidSect="009E77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75A"/>
    <w:rsid w:val="00520465"/>
    <w:rsid w:val="005C3366"/>
    <w:rsid w:val="009D0D14"/>
    <w:rsid w:val="009E775A"/>
    <w:rsid w:val="00C9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