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3A8" w:rsidRDefault="00E833A8" w:rsidP="00E833A8">
      <w:pPr>
        <w:widowControl w:val="0"/>
        <w:autoSpaceDE w:val="0"/>
        <w:autoSpaceDN w:val="0"/>
        <w:adjustRightInd w:val="0"/>
      </w:pPr>
    </w:p>
    <w:p w:rsidR="00E833A8" w:rsidRDefault="00E833A8" w:rsidP="00E833A8">
      <w:pPr>
        <w:widowControl w:val="0"/>
        <w:autoSpaceDE w:val="0"/>
        <w:autoSpaceDN w:val="0"/>
        <w:adjustRightInd w:val="0"/>
      </w:pPr>
      <w:r>
        <w:rPr>
          <w:b/>
          <w:bCs/>
        </w:rPr>
        <w:t>Section 254.240  Allocation of Funds to Certain Areas of the State</w:t>
      </w:r>
      <w:r>
        <w:t xml:space="preserve"> </w:t>
      </w:r>
    </w:p>
    <w:p w:rsidR="00E833A8" w:rsidRDefault="00E833A8" w:rsidP="00E833A8">
      <w:pPr>
        <w:widowControl w:val="0"/>
        <w:autoSpaceDE w:val="0"/>
        <w:autoSpaceDN w:val="0"/>
        <w:adjustRightInd w:val="0"/>
      </w:pPr>
    </w:p>
    <w:p w:rsidR="00E833A8" w:rsidRDefault="00E833A8" w:rsidP="00E833A8">
      <w:pPr>
        <w:widowControl w:val="0"/>
        <w:autoSpaceDE w:val="0"/>
        <w:autoSpaceDN w:val="0"/>
        <w:adjustRightInd w:val="0"/>
      </w:pPr>
      <w:r>
        <w:t xml:space="preserve">The State Board of Education will allocate part of the funds made available under the Vocational Education Act to economically depressed areas of the state as follows: </w:t>
      </w:r>
    </w:p>
    <w:p w:rsidR="002429B0" w:rsidRDefault="002429B0" w:rsidP="00E833A8">
      <w:pPr>
        <w:widowControl w:val="0"/>
        <w:autoSpaceDE w:val="0"/>
        <w:autoSpaceDN w:val="0"/>
        <w:adjustRightInd w:val="0"/>
      </w:pPr>
    </w:p>
    <w:p w:rsidR="00E833A8" w:rsidRDefault="00E833A8" w:rsidP="00E833A8">
      <w:pPr>
        <w:widowControl w:val="0"/>
        <w:autoSpaceDE w:val="0"/>
        <w:autoSpaceDN w:val="0"/>
        <w:adjustRightInd w:val="0"/>
        <w:ind w:left="1440" w:hanging="720"/>
      </w:pPr>
      <w:r>
        <w:t>a)</w:t>
      </w:r>
      <w:r>
        <w:tab/>
        <w:t xml:space="preserve">Federal funds allocated to eligible recipients will be allocated such as to allocate more federal funds to eligible recipients in economically depressed areas or areas of high unemployment, including both urban and rural areas, than are allocated to eligible recipients in areas which are not economically depressed or are not areas of high unemployment.  The State Board of Education will consider counties having an unemployment rate greater than the average in the state and/or nation in the previous year to be areas of high unemployment. </w:t>
      </w:r>
    </w:p>
    <w:p w:rsidR="002429B0" w:rsidRDefault="002429B0" w:rsidP="00E833A8">
      <w:pPr>
        <w:widowControl w:val="0"/>
        <w:autoSpaceDE w:val="0"/>
        <w:autoSpaceDN w:val="0"/>
        <w:adjustRightInd w:val="0"/>
        <w:ind w:left="1440" w:hanging="720"/>
      </w:pPr>
    </w:p>
    <w:p w:rsidR="00E833A8" w:rsidRDefault="00E833A8" w:rsidP="00E833A8">
      <w:pPr>
        <w:widowControl w:val="0"/>
        <w:autoSpaceDE w:val="0"/>
        <w:autoSpaceDN w:val="0"/>
        <w:adjustRightInd w:val="0"/>
        <w:ind w:left="1440" w:hanging="720"/>
      </w:pPr>
      <w:r>
        <w:t>b)</w:t>
      </w:r>
      <w:r>
        <w:tab/>
        <w:t>At least one-third of the funds allot</w:t>
      </w:r>
      <w:r w:rsidR="00AB2216">
        <w:t>t</w:t>
      </w:r>
      <w:bookmarkStart w:id="0" w:name="_GoBack"/>
      <w:bookmarkEnd w:id="0"/>
      <w:r>
        <w:t xml:space="preserve">ed to the state for the purpose of Part B of Title III will be allocated to economically depressed areas as required by the Act. </w:t>
      </w:r>
    </w:p>
    <w:p w:rsidR="00E833A8" w:rsidRDefault="00E833A8" w:rsidP="00E833A8">
      <w:pPr>
        <w:widowControl w:val="0"/>
        <w:autoSpaceDE w:val="0"/>
        <w:autoSpaceDN w:val="0"/>
        <w:adjustRightInd w:val="0"/>
        <w:ind w:left="1440" w:hanging="720"/>
      </w:pPr>
    </w:p>
    <w:p w:rsidR="00E833A8" w:rsidRDefault="00E833A8" w:rsidP="00E833A8">
      <w:pPr>
        <w:widowControl w:val="0"/>
        <w:autoSpaceDE w:val="0"/>
        <w:autoSpaceDN w:val="0"/>
        <w:adjustRightInd w:val="0"/>
        <w:ind w:left="1440" w:hanging="720"/>
      </w:pPr>
      <w:r>
        <w:t>(Source:  Amended at 12 Ill. Reg. 2282, effective January 15, 1988)</w:t>
      </w:r>
    </w:p>
    <w:sectPr w:rsidR="00E833A8" w:rsidSect="00E833A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33A8"/>
    <w:rsid w:val="002429B0"/>
    <w:rsid w:val="0026728B"/>
    <w:rsid w:val="005C3366"/>
    <w:rsid w:val="00AB2216"/>
    <w:rsid w:val="00C54E75"/>
    <w:rsid w:val="00E833A8"/>
    <w:rsid w:val="00FF1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Thomas, Vicki D.</cp:lastModifiedBy>
  <cp:revision>4</cp:revision>
  <dcterms:created xsi:type="dcterms:W3CDTF">2012-06-22T00:47:00Z</dcterms:created>
  <dcterms:modified xsi:type="dcterms:W3CDTF">2013-07-30T16:06:00Z</dcterms:modified>
</cp:coreProperties>
</file>