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770" w:rsidRDefault="00A60770" w:rsidP="00A60770">
      <w:pPr>
        <w:widowControl w:val="0"/>
        <w:autoSpaceDE w:val="0"/>
        <w:autoSpaceDN w:val="0"/>
        <w:adjustRightInd w:val="0"/>
      </w:pPr>
      <w:bookmarkStart w:id="0" w:name="_GoBack"/>
      <w:bookmarkEnd w:id="0"/>
    </w:p>
    <w:p w:rsidR="00A60770" w:rsidRDefault="00A60770" w:rsidP="00A60770">
      <w:pPr>
        <w:widowControl w:val="0"/>
        <w:autoSpaceDE w:val="0"/>
        <w:autoSpaceDN w:val="0"/>
        <w:adjustRightInd w:val="0"/>
      </w:pPr>
      <w:r>
        <w:rPr>
          <w:b/>
          <w:bCs/>
        </w:rPr>
        <w:t>Section 240.110  Terms and Conditions of Approval</w:t>
      </w:r>
      <w:r>
        <w:t xml:space="preserve"> </w:t>
      </w:r>
    </w:p>
    <w:p w:rsidR="00A60770" w:rsidRDefault="00A60770" w:rsidP="00A60770">
      <w:pPr>
        <w:widowControl w:val="0"/>
        <w:autoSpaceDE w:val="0"/>
        <w:autoSpaceDN w:val="0"/>
        <w:adjustRightInd w:val="0"/>
      </w:pPr>
    </w:p>
    <w:p w:rsidR="00A60770" w:rsidRDefault="00A60770" w:rsidP="00A60770">
      <w:pPr>
        <w:widowControl w:val="0"/>
        <w:autoSpaceDE w:val="0"/>
        <w:autoSpaceDN w:val="0"/>
        <w:adjustRightInd w:val="0"/>
        <w:ind w:left="1440" w:hanging="720"/>
      </w:pPr>
      <w:r>
        <w:t>a)</w:t>
      </w:r>
      <w:r>
        <w:tab/>
        <w:t xml:space="preserve">All contracts, subcontracts, and cooperative or intergovernmental agreements necessary for the operation of the program shall be approved by the board of education of each school district participating in the Alternative Learning Opportunities Program and shall specify the roles of and amount to be paid to each entity subject to the contract or agreement. </w:t>
      </w:r>
    </w:p>
    <w:p w:rsidR="00AA40C2" w:rsidRDefault="00AA40C2" w:rsidP="00A60770">
      <w:pPr>
        <w:widowControl w:val="0"/>
        <w:autoSpaceDE w:val="0"/>
        <w:autoSpaceDN w:val="0"/>
        <w:adjustRightInd w:val="0"/>
        <w:ind w:left="1440" w:hanging="720"/>
      </w:pPr>
    </w:p>
    <w:p w:rsidR="00A60770" w:rsidRDefault="00A60770" w:rsidP="00A60770">
      <w:pPr>
        <w:widowControl w:val="0"/>
        <w:autoSpaceDE w:val="0"/>
        <w:autoSpaceDN w:val="0"/>
        <w:adjustRightInd w:val="0"/>
        <w:ind w:left="1440" w:hanging="720"/>
      </w:pPr>
      <w:r>
        <w:t>b)</w:t>
      </w:r>
      <w:r>
        <w:tab/>
        <w:t xml:space="preserve">Student records for each student enrolled in the Alternative Learning Opportunities Program shall be maintained by the student's resident district in accordance with the requirements of the Illinois School Student Records Act [105 ILCS 10] and the State Board of Education rules governing Student Records (23 Ill. Adm. Code 375). </w:t>
      </w:r>
    </w:p>
    <w:p w:rsidR="00AA40C2" w:rsidRDefault="00AA40C2" w:rsidP="00A60770">
      <w:pPr>
        <w:widowControl w:val="0"/>
        <w:autoSpaceDE w:val="0"/>
        <w:autoSpaceDN w:val="0"/>
        <w:adjustRightInd w:val="0"/>
        <w:ind w:left="1440" w:hanging="720"/>
      </w:pPr>
    </w:p>
    <w:p w:rsidR="00A60770" w:rsidRDefault="00A60770" w:rsidP="00A60770">
      <w:pPr>
        <w:widowControl w:val="0"/>
        <w:autoSpaceDE w:val="0"/>
        <w:autoSpaceDN w:val="0"/>
        <w:adjustRightInd w:val="0"/>
        <w:ind w:left="1440" w:hanging="720"/>
      </w:pPr>
      <w:r>
        <w:t>c)</w:t>
      </w:r>
      <w:r>
        <w:tab/>
        <w:t xml:space="preserve">Pursuant to Section 13B-50.10(3) of the School Code [105 ILCS 5/13B-50.10(3)], programs established and operated in accordance with Article 13B of the School Code and this Part must comply with all State and federal laws applicable to education providers.  The programs are further subject to all State Board of Education rules that govern school districts (found in 23 Ill. Adm. Code, Subtitle A, Chapter I), provided that those rules are not contrary to the requirements of Article 13B. </w:t>
      </w:r>
    </w:p>
    <w:p w:rsidR="00AA40C2" w:rsidRDefault="00AA40C2" w:rsidP="00A60770">
      <w:pPr>
        <w:widowControl w:val="0"/>
        <w:autoSpaceDE w:val="0"/>
        <w:autoSpaceDN w:val="0"/>
        <w:adjustRightInd w:val="0"/>
        <w:ind w:left="1440" w:hanging="720"/>
      </w:pPr>
    </w:p>
    <w:p w:rsidR="00A60770" w:rsidRDefault="00A60770" w:rsidP="00A60770">
      <w:pPr>
        <w:widowControl w:val="0"/>
        <w:autoSpaceDE w:val="0"/>
        <w:autoSpaceDN w:val="0"/>
        <w:adjustRightInd w:val="0"/>
        <w:ind w:left="1440" w:hanging="720"/>
      </w:pPr>
      <w:r>
        <w:t>d)</w:t>
      </w:r>
      <w:r>
        <w:tab/>
        <w:t xml:space="preserve">It will be the responsibility of the Alternative Learning Opportunities Program to maintain records of attendance for the students enrolled in the program in accordance with the procedures established by the resident district. </w:t>
      </w:r>
    </w:p>
    <w:sectPr w:rsidR="00A60770" w:rsidSect="00A607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0770"/>
    <w:rsid w:val="005C3366"/>
    <w:rsid w:val="00A60770"/>
    <w:rsid w:val="00AA40C2"/>
    <w:rsid w:val="00C0682E"/>
    <w:rsid w:val="00CE2048"/>
    <w:rsid w:val="00ED1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