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D4" w:rsidRDefault="00402CD4" w:rsidP="00402CD4">
      <w:pPr>
        <w:widowControl w:val="0"/>
        <w:autoSpaceDE w:val="0"/>
        <w:autoSpaceDN w:val="0"/>
        <w:adjustRightInd w:val="0"/>
      </w:pPr>
    </w:p>
    <w:p w:rsidR="00402CD4" w:rsidRDefault="00402CD4" w:rsidP="00402CD4">
      <w:pPr>
        <w:widowControl w:val="0"/>
        <w:autoSpaceDE w:val="0"/>
        <w:autoSpaceDN w:val="0"/>
        <w:adjustRightInd w:val="0"/>
      </w:pPr>
      <w:r>
        <w:rPr>
          <w:b/>
          <w:bCs/>
        </w:rPr>
        <w:t>Section 226.310  Related Services</w:t>
      </w:r>
      <w:r>
        <w:t xml:space="preserve"> </w:t>
      </w:r>
    </w:p>
    <w:p w:rsidR="00402CD4" w:rsidRDefault="00402CD4" w:rsidP="00402CD4">
      <w:pPr>
        <w:widowControl w:val="0"/>
        <w:autoSpaceDE w:val="0"/>
        <w:autoSpaceDN w:val="0"/>
        <w:adjustRightInd w:val="0"/>
      </w:pPr>
    </w:p>
    <w:p w:rsidR="00402CD4" w:rsidRDefault="00402CD4" w:rsidP="00402CD4">
      <w:pPr>
        <w:widowControl w:val="0"/>
        <w:autoSpaceDE w:val="0"/>
        <w:autoSpaceDN w:val="0"/>
        <w:adjustRightInd w:val="0"/>
      </w:pPr>
      <w:r w:rsidRPr="001E1149">
        <w:t>Each school district shall ensure that related</w:t>
      </w:r>
      <w:r>
        <w:t xml:space="preserve"> services are provided if necessary to assist an eligible child in benefiting from his or her special education.</w:t>
      </w:r>
      <w:r w:rsidR="0030222E">
        <w:t xml:space="preserve"> </w:t>
      </w:r>
      <w:r w:rsidR="0030222E" w:rsidRPr="00413648">
        <w:rPr>
          <w:i/>
        </w:rPr>
        <w:t xml:space="preserve"> Local education agencies must make service logs that record the delivery of related services administered under the child's IEP and the minutes of each type of related service that has been administered available to the child's parent or guardian at any time upon request of the child's parent or guardian. Related services for which a log must be made are: speech and language services, occupational therapy services, physical therapy services, school social work services, school counseling services, school psychology services, and school nursing services. The local education agency must inform the child's parent or guardian</w:t>
      </w:r>
      <w:r w:rsidR="00A55EFE">
        <w:rPr>
          <w:i/>
        </w:rPr>
        <w:t>,</w:t>
      </w:r>
      <w:r w:rsidR="0030222E" w:rsidRPr="00413648">
        <w:rPr>
          <w:i/>
        </w:rPr>
        <w:t xml:space="preserve"> within 20 school days from the beginning of the school year or upon establishment of an IEP</w:t>
      </w:r>
      <w:r w:rsidR="00A55EFE">
        <w:rPr>
          <w:i/>
        </w:rPr>
        <w:t>,</w:t>
      </w:r>
      <w:r w:rsidR="0030222E" w:rsidRPr="00413648">
        <w:rPr>
          <w:i/>
        </w:rPr>
        <w:t xml:space="preserve"> of his or her ability to request those service logs</w:t>
      </w:r>
      <w:r w:rsidR="00A55EFE">
        <w:rPr>
          <w:i/>
        </w:rPr>
        <w:t>.</w:t>
      </w:r>
      <w:r w:rsidR="0030222E" w:rsidRPr="00413648">
        <w:rPr>
          <w:i/>
        </w:rPr>
        <w:t xml:space="preserve"> </w:t>
      </w:r>
      <w:r w:rsidR="0030222E" w:rsidRPr="00287D0D">
        <w:t>(Section 14-8.02f(d) of the Code)</w:t>
      </w:r>
    </w:p>
    <w:p w:rsidR="00402CD4" w:rsidRDefault="00402CD4" w:rsidP="00402CD4">
      <w:pPr>
        <w:widowControl w:val="0"/>
        <w:autoSpaceDE w:val="0"/>
        <w:autoSpaceDN w:val="0"/>
        <w:adjustRightInd w:val="0"/>
      </w:pPr>
    </w:p>
    <w:p w:rsidR="00402CD4" w:rsidRPr="00D55B37" w:rsidRDefault="009C02BE" w:rsidP="00402CD4">
      <w:pPr>
        <w:pStyle w:val="JCARSourceNote"/>
        <w:ind w:left="720"/>
      </w:pPr>
      <w:r>
        <w:t>(Source:  Amended at 4</w:t>
      </w:r>
      <w:r w:rsidR="00110934">
        <w:t>5</w:t>
      </w:r>
      <w:r>
        <w:t xml:space="preserve"> Ill. Reg. </w:t>
      </w:r>
      <w:r w:rsidR="00EA69F6">
        <w:t>3377</w:t>
      </w:r>
      <w:r>
        <w:t xml:space="preserve">, effective </w:t>
      </w:r>
      <w:bookmarkStart w:id="0" w:name="_GoBack"/>
      <w:r w:rsidR="00EA69F6">
        <w:t>March 2, 2021</w:t>
      </w:r>
      <w:bookmarkEnd w:id="0"/>
      <w:r>
        <w:t>)</w:t>
      </w:r>
    </w:p>
    <w:sectPr w:rsidR="00402CD4" w:rsidRPr="00D55B37" w:rsidSect="00DB1E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E8F"/>
    <w:rsid w:val="000B78EC"/>
    <w:rsid w:val="00110934"/>
    <w:rsid w:val="0030222E"/>
    <w:rsid w:val="00402CD4"/>
    <w:rsid w:val="00413648"/>
    <w:rsid w:val="005C3366"/>
    <w:rsid w:val="009C02BE"/>
    <w:rsid w:val="00A55EFE"/>
    <w:rsid w:val="00A96D97"/>
    <w:rsid w:val="00B24AD9"/>
    <w:rsid w:val="00B93CDA"/>
    <w:rsid w:val="00BA54CA"/>
    <w:rsid w:val="00BE0C05"/>
    <w:rsid w:val="00C56043"/>
    <w:rsid w:val="00C95667"/>
    <w:rsid w:val="00C95847"/>
    <w:rsid w:val="00CF40FF"/>
    <w:rsid w:val="00D46254"/>
    <w:rsid w:val="00DB1E8F"/>
    <w:rsid w:val="00DB23F9"/>
    <w:rsid w:val="00E40A9F"/>
    <w:rsid w:val="00EA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AECF9C-1BFF-462D-BBE1-A0AD3BDC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3</cp:revision>
  <dcterms:created xsi:type="dcterms:W3CDTF">2021-02-18T20:11:00Z</dcterms:created>
  <dcterms:modified xsi:type="dcterms:W3CDTF">2021-03-17T18:04:00Z</dcterms:modified>
</cp:coreProperties>
</file>