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14B1" w14:textId="77777777" w:rsidR="008D1A19" w:rsidRDefault="008D1A19" w:rsidP="008D1A19">
      <w:pPr>
        <w:rPr>
          <w:rFonts w:eastAsia="Calibri"/>
        </w:rPr>
      </w:pPr>
    </w:p>
    <w:p w14:paraId="09DAC63C" w14:textId="77777777" w:rsidR="008D1A19" w:rsidRPr="004812F5" w:rsidRDefault="008D1A19" w:rsidP="008D1A19">
      <w:pPr>
        <w:rPr>
          <w:rFonts w:eastAsia="Calibri"/>
          <w:b/>
        </w:rPr>
      </w:pPr>
      <w:r w:rsidRPr="00335369">
        <w:rPr>
          <w:rFonts w:eastAsia="Calibri"/>
          <w:b/>
        </w:rPr>
        <w:t>Section</w:t>
      </w:r>
      <w:r>
        <w:rPr>
          <w:rFonts w:eastAsia="Calibri"/>
          <w:b/>
        </w:rPr>
        <w:t xml:space="preserve"> </w:t>
      </w:r>
      <w:proofErr w:type="gramStart"/>
      <w:r>
        <w:rPr>
          <w:rFonts w:eastAsia="Calibri"/>
          <w:b/>
        </w:rPr>
        <w:t>207</w:t>
      </w:r>
      <w:r w:rsidRPr="00335369">
        <w:rPr>
          <w:rFonts w:eastAsia="Calibri"/>
          <w:b/>
        </w:rPr>
        <w:t>.</w:t>
      </w:r>
      <w:r>
        <w:rPr>
          <w:rFonts w:eastAsia="Calibri"/>
          <w:b/>
        </w:rPr>
        <w:t>1</w:t>
      </w:r>
      <w:r w:rsidRPr="00335369">
        <w:rPr>
          <w:rFonts w:eastAsia="Calibri"/>
          <w:b/>
        </w:rPr>
        <w:t>0  Purpose</w:t>
      </w:r>
      <w:proofErr w:type="gramEnd"/>
      <w:r w:rsidRPr="00335369">
        <w:rPr>
          <w:rFonts w:eastAsia="Calibri"/>
          <w:b/>
        </w:rPr>
        <w:t xml:space="preserve"> and Applicability </w:t>
      </w:r>
    </w:p>
    <w:p w14:paraId="28F3B00F" w14:textId="77777777" w:rsidR="008D1A19" w:rsidRPr="0014283C" w:rsidRDefault="008D1A19" w:rsidP="0014283C">
      <w:pPr>
        <w:rPr>
          <w:rFonts w:eastAsia="Calibri"/>
        </w:rPr>
      </w:pPr>
    </w:p>
    <w:p w14:paraId="27B5F522" w14:textId="54877E67" w:rsidR="008D1A19" w:rsidRPr="0014283C" w:rsidRDefault="0014283C" w:rsidP="0014283C">
      <w:pPr>
        <w:ind w:left="1440" w:hanging="720"/>
        <w:rPr>
          <w:rFonts w:eastAsia="Calibri"/>
        </w:rPr>
      </w:pPr>
      <w:r>
        <w:rPr>
          <w:rFonts w:eastAsia="Calibri"/>
        </w:rPr>
        <w:t>a)</w:t>
      </w:r>
      <w:r>
        <w:rPr>
          <w:rFonts w:eastAsia="Calibri"/>
        </w:rPr>
        <w:tab/>
      </w:r>
      <w:r w:rsidR="008D1A19" w:rsidRPr="0014283C">
        <w:rPr>
          <w:rFonts w:eastAsia="Calibri"/>
        </w:rPr>
        <w:t xml:space="preserve">This Part implements </w:t>
      </w:r>
      <w:r w:rsidR="00782E2B" w:rsidRPr="0014283C">
        <w:t>Sections 22-92</w:t>
      </w:r>
      <w:r w:rsidR="008D1A19" w:rsidRPr="0014283C">
        <w:t xml:space="preserve"> and</w:t>
      </w:r>
      <w:r w:rsidR="00782E2B" w:rsidRPr="0014283C">
        <w:t xml:space="preserve"> </w:t>
      </w:r>
      <w:r w:rsidR="008D1A19" w:rsidRPr="0014283C">
        <w:t>26-13 of the School Code [105 ILCS 5/26-13]</w:t>
      </w:r>
      <w:r w:rsidR="008D1A19" w:rsidRPr="0014283C">
        <w:rPr>
          <w:rFonts w:eastAsia="Calibri"/>
        </w:rPr>
        <w:t xml:space="preserve">, concerning absenteeism and truancy policies.  </w:t>
      </w:r>
    </w:p>
    <w:p w14:paraId="0A89F059" w14:textId="77777777" w:rsidR="008D1A19" w:rsidRPr="0014283C" w:rsidRDefault="008D1A19" w:rsidP="0014283C">
      <w:pPr>
        <w:ind w:left="1440" w:hanging="720"/>
        <w:rPr>
          <w:rFonts w:eastAsia="Calibri"/>
        </w:rPr>
      </w:pPr>
    </w:p>
    <w:p w14:paraId="68D63563" w14:textId="48805B4A" w:rsidR="008D1A19" w:rsidRPr="0014283C" w:rsidRDefault="0014283C" w:rsidP="0014283C">
      <w:pPr>
        <w:ind w:left="1440" w:hanging="720"/>
        <w:rPr>
          <w:rFonts w:eastAsia="Calibri"/>
        </w:rPr>
      </w:pPr>
      <w:r>
        <w:rPr>
          <w:rFonts w:eastAsia="Calibri"/>
        </w:rPr>
        <w:t>b)</w:t>
      </w:r>
      <w:r>
        <w:rPr>
          <w:rFonts w:eastAsia="Calibri"/>
        </w:rPr>
        <w:tab/>
      </w:r>
      <w:r w:rsidR="008D1A19" w:rsidRPr="0014283C">
        <w:rPr>
          <w:rFonts w:eastAsia="Calibri"/>
        </w:rPr>
        <w:t xml:space="preserve">This Part </w:t>
      </w:r>
      <w:r w:rsidR="006F6A94" w:rsidRPr="0014283C">
        <w:rPr>
          <w:rFonts w:eastAsia="Calibri"/>
        </w:rPr>
        <w:t>applies</w:t>
      </w:r>
      <w:r w:rsidR="008D1A19" w:rsidRPr="0014283C">
        <w:rPr>
          <w:rFonts w:eastAsia="Calibri"/>
        </w:rPr>
        <w:t xml:space="preserve"> to school districts; charter schools established under Article </w:t>
      </w:r>
      <w:proofErr w:type="spellStart"/>
      <w:r w:rsidR="008D1A19" w:rsidRPr="0014283C">
        <w:rPr>
          <w:rFonts w:eastAsia="Calibri"/>
        </w:rPr>
        <w:t>27A</w:t>
      </w:r>
      <w:proofErr w:type="spellEnd"/>
      <w:r w:rsidR="008D1A19" w:rsidRPr="0014283C">
        <w:rPr>
          <w:rFonts w:eastAsia="Calibri"/>
        </w:rPr>
        <w:t xml:space="preserve"> of the School Code; alternative schools and programs, including Regional Safe Schools Programs established under Article </w:t>
      </w:r>
      <w:proofErr w:type="spellStart"/>
      <w:r w:rsidR="008D1A19" w:rsidRPr="0014283C">
        <w:rPr>
          <w:rFonts w:eastAsia="Calibri"/>
        </w:rPr>
        <w:t>13A</w:t>
      </w:r>
      <w:proofErr w:type="spellEnd"/>
      <w:r w:rsidR="008D1A19" w:rsidRPr="0014283C">
        <w:rPr>
          <w:rFonts w:eastAsia="Calibri"/>
        </w:rPr>
        <w:t xml:space="preserve"> of the School Code, Alternative Learning Opportunities Programs established under Article </w:t>
      </w:r>
      <w:proofErr w:type="spellStart"/>
      <w:r w:rsidR="008D1A19" w:rsidRPr="0014283C">
        <w:rPr>
          <w:rFonts w:eastAsia="Calibri"/>
        </w:rPr>
        <w:t>13B</w:t>
      </w:r>
      <w:proofErr w:type="spellEnd"/>
      <w:r w:rsidR="008D1A19" w:rsidRPr="0014283C">
        <w:rPr>
          <w:rFonts w:eastAsia="Calibri"/>
        </w:rPr>
        <w:t xml:space="preserve"> of the School Code, and optional education programs established under Section </w:t>
      </w:r>
      <w:r w:rsidR="008D1A19" w:rsidRPr="0014283C">
        <w:t>2-3.66</w:t>
      </w:r>
      <w:r w:rsidR="008D1A19" w:rsidRPr="0014283C">
        <w:rPr>
          <w:rFonts w:eastAsia="Calibri"/>
        </w:rPr>
        <w:t xml:space="preserve"> of the School Code; and any other school serving students in any of the grades kindergarten through 12 that receives public funds, including, but not limited to, nonpublic schools that receive public funds and special education cooperatives.  </w:t>
      </w:r>
    </w:p>
    <w:sectPr w:rsidR="008D1A19" w:rsidRPr="0014283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E5F1" w14:textId="77777777" w:rsidR="00315412" w:rsidRDefault="00315412">
      <w:r>
        <w:separator/>
      </w:r>
    </w:p>
  </w:endnote>
  <w:endnote w:type="continuationSeparator" w:id="0">
    <w:p w14:paraId="5E818088" w14:textId="77777777" w:rsidR="00315412" w:rsidRDefault="0031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F37F" w14:textId="77777777" w:rsidR="00315412" w:rsidRDefault="00315412">
      <w:r>
        <w:separator/>
      </w:r>
    </w:p>
  </w:footnote>
  <w:footnote w:type="continuationSeparator" w:id="0">
    <w:p w14:paraId="568C98D4" w14:textId="77777777" w:rsidR="00315412" w:rsidRDefault="0031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C5CA1"/>
    <w:multiLevelType w:val="hybridMultilevel"/>
    <w:tmpl w:val="6B58743E"/>
    <w:lvl w:ilvl="0" w:tplc="E1C6F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1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83C"/>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412"/>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6A94"/>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19E"/>
    <w:rsid w:val="00760E28"/>
    <w:rsid w:val="00763B6D"/>
    <w:rsid w:val="00765D64"/>
    <w:rsid w:val="00776B13"/>
    <w:rsid w:val="00776D1C"/>
    <w:rsid w:val="007772AC"/>
    <w:rsid w:val="00777A7A"/>
    <w:rsid w:val="00780733"/>
    <w:rsid w:val="00780B43"/>
    <w:rsid w:val="00782E2B"/>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A19"/>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BD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C2C0D"/>
  <w15:chartTrackingRefBased/>
  <w15:docId w15:val="{15BD8891-966E-486C-9A02-4548B392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A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D1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701</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7</cp:revision>
  <dcterms:created xsi:type="dcterms:W3CDTF">2022-05-02T14:51:00Z</dcterms:created>
  <dcterms:modified xsi:type="dcterms:W3CDTF">2023-02-08T20:00:00Z</dcterms:modified>
</cp:coreProperties>
</file>