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8C4" w:rsidRDefault="000678C4" w:rsidP="000678C4">
      <w:pPr>
        <w:widowControl w:val="0"/>
        <w:autoSpaceDE w:val="0"/>
        <w:autoSpaceDN w:val="0"/>
        <w:adjustRightInd w:val="0"/>
      </w:pPr>
    </w:p>
    <w:p w:rsidR="000678C4" w:rsidRDefault="000678C4" w:rsidP="000678C4">
      <w:pPr>
        <w:widowControl w:val="0"/>
        <w:autoSpaceDE w:val="0"/>
        <w:autoSpaceDN w:val="0"/>
        <w:adjustRightInd w:val="0"/>
      </w:pPr>
      <w:r>
        <w:rPr>
          <w:b/>
          <w:bCs/>
        </w:rPr>
        <w:t>Section 151.110  Definitions</w:t>
      </w:r>
      <w:r>
        <w:t xml:space="preserve"> </w:t>
      </w:r>
    </w:p>
    <w:p w:rsidR="000678C4" w:rsidRDefault="000678C4" w:rsidP="000678C4">
      <w:pPr>
        <w:widowControl w:val="0"/>
        <w:autoSpaceDE w:val="0"/>
        <w:autoSpaceDN w:val="0"/>
        <w:adjustRightInd w:val="0"/>
      </w:pPr>
    </w:p>
    <w:p w:rsidR="000678C4" w:rsidRDefault="000678C4" w:rsidP="000678C4">
      <w:pPr>
        <w:widowControl w:val="0"/>
        <w:autoSpaceDE w:val="0"/>
        <w:autoSpaceDN w:val="0"/>
        <w:adjustRightInd w:val="0"/>
        <w:ind w:firstLine="720"/>
      </w:pPr>
      <w:r>
        <w:t xml:space="preserve">As used in this Subpart: </w:t>
      </w:r>
    </w:p>
    <w:p w:rsidR="000678C4" w:rsidRDefault="000678C4" w:rsidP="000678C4">
      <w:pPr>
        <w:widowControl w:val="0"/>
        <w:autoSpaceDE w:val="0"/>
        <w:autoSpaceDN w:val="0"/>
        <w:adjustRightInd w:val="0"/>
      </w:pPr>
    </w:p>
    <w:p w:rsidR="000678C4" w:rsidRDefault="000678C4" w:rsidP="000678C4">
      <w:pPr>
        <w:widowControl w:val="0"/>
        <w:autoSpaceDE w:val="0"/>
        <w:autoSpaceDN w:val="0"/>
        <w:adjustRightInd w:val="0"/>
        <w:ind w:left="1440"/>
      </w:pPr>
      <w:r>
        <w:t>"Cooperative high school" means a program established pursuant to Section 10-22.22c of the School Code [105 ILCS 5/10-22.22c].</w:t>
      </w:r>
    </w:p>
    <w:p w:rsidR="000678C4" w:rsidRDefault="000678C4" w:rsidP="000678C4">
      <w:pPr>
        <w:widowControl w:val="0"/>
        <w:autoSpaceDE w:val="0"/>
        <w:autoSpaceDN w:val="0"/>
        <w:adjustRightInd w:val="0"/>
      </w:pPr>
    </w:p>
    <w:p w:rsidR="000678C4" w:rsidRDefault="000678C4" w:rsidP="000678C4">
      <w:pPr>
        <w:widowControl w:val="0"/>
        <w:autoSpaceDE w:val="0"/>
        <w:autoSpaceDN w:val="0"/>
        <w:adjustRightInd w:val="0"/>
        <w:ind w:left="1440"/>
      </w:pPr>
      <w:r>
        <w:t xml:space="preserve">"Emergency project" means a project made necessary by a disaster described in Section 5-30(1) of the School Construction Law.  Conditions caused by age or lack of timely maintenance shall not constitute an emergency. Costs of an emergency project that are covered by insurance may not be claimed as part of an emergency project. </w:t>
      </w:r>
    </w:p>
    <w:p w:rsidR="000678C4" w:rsidRDefault="000678C4" w:rsidP="000678C4"/>
    <w:p w:rsidR="000678C4" w:rsidRDefault="000678C4" w:rsidP="000678C4">
      <w:pPr>
        <w:widowControl w:val="0"/>
        <w:autoSpaceDE w:val="0"/>
        <w:autoSpaceDN w:val="0"/>
        <w:adjustRightInd w:val="0"/>
        <w:ind w:left="1440"/>
      </w:pPr>
      <w:r>
        <w:t xml:space="preserve">"Grant" means a school maintenance project grant. </w:t>
      </w:r>
    </w:p>
    <w:p w:rsidR="000678C4" w:rsidRDefault="000678C4" w:rsidP="000678C4"/>
    <w:p w:rsidR="000678C4" w:rsidRDefault="000678C4" w:rsidP="000678C4">
      <w:pPr>
        <w:widowControl w:val="0"/>
        <w:autoSpaceDE w:val="0"/>
        <w:autoSpaceDN w:val="0"/>
        <w:adjustRightInd w:val="0"/>
        <w:ind w:left="1440"/>
      </w:pPr>
      <w:r>
        <w:t xml:space="preserve">"Health/life safety project" means a project that is necessary to correct a violation of the Health/Life Safety Code for Public Schools (23 Ill. Adm. Code 180) or to provide handicapped accessibility or school security. </w:t>
      </w:r>
    </w:p>
    <w:p w:rsidR="000678C4" w:rsidRDefault="000678C4" w:rsidP="000678C4"/>
    <w:p w:rsidR="000678C4" w:rsidRDefault="000678C4" w:rsidP="000678C4">
      <w:pPr>
        <w:widowControl w:val="0"/>
        <w:autoSpaceDE w:val="0"/>
        <w:autoSpaceDN w:val="0"/>
        <w:adjustRightInd w:val="0"/>
        <w:ind w:left="1440"/>
      </w:pPr>
      <w:r>
        <w:t xml:space="preserve">"Ongoing operational costs" means ordinary maintenance expenses incurred in the course of the applicant's operations, including expenses for employee salaries and benefits, materials and supplies. </w:t>
      </w:r>
    </w:p>
    <w:p w:rsidR="000678C4" w:rsidRDefault="000678C4" w:rsidP="000678C4"/>
    <w:p w:rsidR="000678C4" w:rsidRDefault="000678C4" w:rsidP="000678C4">
      <w:pPr>
        <w:widowControl w:val="0"/>
        <w:autoSpaceDE w:val="0"/>
        <w:autoSpaceDN w:val="0"/>
        <w:adjustRightInd w:val="0"/>
        <w:ind w:left="1440"/>
      </w:pPr>
      <w:r>
        <w:t xml:space="preserve">"Other project" means a project other than an emergency project, health/life safety project, State program priority project or permanent improvement project. </w:t>
      </w:r>
    </w:p>
    <w:p w:rsidR="000678C4" w:rsidRDefault="000678C4" w:rsidP="000678C4"/>
    <w:p w:rsidR="000678C4" w:rsidRDefault="000678C4" w:rsidP="000678C4">
      <w:pPr>
        <w:widowControl w:val="0"/>
        <w:autoSpaceDE w:val="0"/>
        <w:autoSpaceDN w:val="0"/>
        <w:adjustRightInd w:val="0"/>
        <w:ind w:left="1440"/>
      </w:pPr>
      <w:r>
        <w:t xml:space="preserve">"Permanent improvement project" means a project designed to upgrade or install building systems (e.g., air conditioning, electrical or plumbing systems) or involving other improvements to a building or structure so that the building or structure is better adapted to the applicant's educational programs. </w:t>
      </w:r>
    </w:p>
    <w:p w:rsidR="000678C4" w:rsidRDefault="000678C4" w:rsidP="000678C4"/>
    <w:p w:rsidR="000678C4" w:rsidRDefault="000678C4" w:rsidP="000678C4">
      <w:pPr>
        <w:ind w:left="1440"/>
        <w:rPr>
          <w:color w:val="000000"/>
          <w:szCs w:val="20"/>
        </w:rPr>
      </w:pPr>
      <w:r>
        <w:t xml:space="preserve">"Regional office of education" has the meaning set forth in Article 3A of the School Code [105 ILCS 5/Art. 3A] and includes </w:t>
      </w:r>
      <w:r>
        <w:rPr>
          <w:i/>
          <w:iCs/>
          <w:szCs w:val="20"/>
        </w:rPr>
        <w:t xml:space="preserve">the </w:t>
      </w:r>
      <w:r>
        <w:rPr>
          <w:i/>
          <w:iCs/>
          <w:color w:val="000000"/>
          <w:szCs w:val="20"/>
        </w:rPr>
        <w:t>chief administrative officer of the educational service centers established pursuant to Section 2-3.62 of</w:t>
      </w:r>
      <w:r>
        <w:rPr>
          <w:color w:val="000000"/>
          <w:szCs w:val="20"/>
        </w:rPr>
        <w:t xml:space="preserve"> the School Code [105 ILCS 5/2-3.62] (Section 3-0.01 of the School Code).</w:t>
      </w:r>
    </w:p>
    <w:p w:rsidR="000678C4" w:rsidRDefault="000678C4" w:rsidP="000678C4"/>
    <w:p w:rsidR="000678C4" w:rsidRDefault="000678C4" w:rsidP="000678C4">
      <w:pPr>
        <w:widowControl w:val="0"/>
        <w:autoSpaceDE w:val="0"/>
        <w:autoSpaceDN w:val="0"/>
        <w:adjustRightInd w:val="0"/>
        <w:ind w:left="1440"/>
      </w:pPr>
      <w:r>
        <w:t xml:space="preserve">"School maintenance project" or "project" means </w:t>
      </w:r>
      <w:r>
        <w:rPr>
          <w:i/>
          <w:iCs/>
        </w:rPr>
        <w:t xml:space="preserve">a project, other than a school construction project </w:t>
      </w:r>
      <w:r>
        <w:rPr>
          <w:iCs/>
        </w:rPr>
        <w:t>as defined in Section 5-5 of the School Construction Law or a school energy efficiency project as defined in Section 5-200 of the School Construction Law [105 ILCS 230/5-5 and 5-200]</w:t>
      </w:r>
      <w:r>
        <w:rPr>
          <w:i/>
          <w:iCs/>
        </w:rPr>
        <w:t>, intended to provide for the maintenance or upkeep of buildings or structures for educational purposes, but does not include ongoing operational costs</w:t>
      </w:r>
      <w:r>
        <w:t xml:space="preserve"> [105 ILCS 230/5-5]. A project may involve different types of work on a single building or structure, or may involve a single type of work (e.g., new roofing or windows) on several buildings or structures.  There is no limit to the cost of a project; however, grant awards shall </w:t>
      </w:r>
      <w:r>
        <w:lastRenderedPageBreak/>
        <w:t xml:space="preserve">not exceed $50,000 per project, and applicants shall provide a match from local funds equal to the grant amount requested. </w:t>
      </w:r>
    </w:p>
    <w:p w:rsidR="000678C4" w:rsidRDefault="000678C4" w:rsidP="000678C4"/>
    <w:p w:rsidR="000678C4" w:rsidRDefault="000678C4" w:rsidP="000678C4">
      <w:pPr>
        <w:widowControl w:val="0"/>
        <w:autoSpaceDE w:val="0"/>
        <w:autoSpaceDN w:val="0"/>
        <w:adjustRightInd w:val="0"/>
        <w:ind w:left="1440"/>
      </w:pPr>
      <w:r>
        <w:t>"Special education cooperative" means a cooperative established pursuant to Section 10-22.31 of the School Code [105 ILCS 5/10-22.31].</w:t>
      </w:r>
    </w:p>
    <w:p w:rsidR="000678C4" w:rsidRDefault="000678C4" w:rsidP="000678C4"/>
    <w:p w:rsidR="000678C4" w:rsidRDefault="000678C4" w:rsidP="000678C4">
      <w:pPr>
        <w:widowControl w:val="0"/>
        <w:autoSpaceDE w:val="0"/>
        <w:autoSpaceDN w:val="0"/>
        <w:adjustRightInd w:val="0"/>
        <w:ind w:left="1440"/>
      </w:pPr>
      <w:r>
        <w:t xml:space="preserve">"State program priority project" means a project that is necessary for energy conservation or that adapts a building or structure to better serve students in a specific program for which the applicant receives funding under the School Code (e.g., preschool education, school technology). </w:t>
      </w:r>
    </w:p>
    <w:p w:rsidR="000678C4" w:rsidRDefault="000678C4" w:rsidP="000678C4"/>
    <w:p w:rsidR="000678C4" w:rsidRDefault="000678C4" w:rsidP="000678C4">
      <w:pPr>
        <w:widowControl w:val="0"/>
        <w:autoSpaceDE w:val="0"/>
        <w:autoSpaceDN w:val="0"/>
        <w:adjustRightInd w:val="0"/>
        <w:ind w:left="1440"/>
      </w:pPr>
      <w:r>
        <w:t>"Type 40 area vocational center" means a career center that is designated by the State Superintendent of Education and jointly owned and operated by member school districts.</w:t>
      </w:r>
    </w:p>
    <w:p w:rsidR="000678C4" w:rsidRDefault="000678C4" w:rsidP="000678C4"/>
    <w:p w:rsidR="000678C4" w:rsidRDefault="000678C4" w:rsidP="000678C4">
      <w:pPr>
        <w:pStyle w:val="JCARSourceNote"/>
        <w:ind w:left="720"/>
      </w:pPr>
      <w:r>
        <w:t>(Source:  Amended at 39 Ill. Reg. 10035, effective June 30, 2015)</w:t>
      </w:r>
      <w:bookmarkStart w:id="0" w:name="_GoBack"/>
      <w:bookmarkEnd w:id="0"/>
    </w:p>
    <w:sectPr w:rsidR="000678C4" w:rsidSect="00D57B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B4A"/>
    <w:rsid w:val="000678C4"/>
    <w:rsid w:val="000B29F8"/>
    <w:rsid w:val="00194DF4"/>
    <w:rsid w:val="003D34F7"/>
    <w:rsid w:val="00403922"/>
    <w:rsid w:val="00535BF1"/>
    <w:rsid w:val="005501D4"/>
    <w:rsid w:val="005A7AA0"/>
    <w:rsid w:val="005C3366"/>
    <w:rsid w:val="005F6E8B"/>
    <w:rsid w:val="007200D1"/>
    <w:rsid w:val="00C324DE"/>
    <w:rsid w:val="00D037AE"/>
    <w:rsid w:val="00D57B4A"/>
    <w:rsid w:val="00DB0192"/>
    <w:rsid w:val="00DB432F"/>
    <w:rsid w:val="00DE25F3"/>
    <w:rsid w:val="00E40057"/>
    <w:rsid w:val="00E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517F96-93A5-4529-8585-9012B86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8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King, Melissa A.</cp:lastModifiedBy>
  <cp:revision>4</cp:revision>
  <dcterms:created xsi:type="dcterms:W3CDTF">2015-05-21T19:42:00Z</dcterms:created>
  <dcterms:modified xsi:type="dcterms:W3CDTF">2015-07-10T20:06:00Z</dcterms:modified>
</cp:coreProperties>
</file>