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D" w:rsidRDefault="008259FD" w:rsidP="008259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Section 100.TABLE C   Revenue Accounts</w:t>
      </w:r>
    </w:p>
    <w:p w:rsidR="008259FD" w:rsidRDefault="008259FD" w:rsidP="008259FD">
      <w:pPr>
        <w:rPr>
          <w:rFonts w:ascii="Times New Roman" w:hAnsi="Times New Roman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097"/>
        <w:gridCol w:w="5182"/>
      </w:tblGrid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Label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Source; Notes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RECEIPTS/REVENUE FROM LOCAL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AD VALOREM TAXES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Educational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 and 17-3.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Operations and Maintenance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5/17-5.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Bond and Interest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5/17-9.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Transportation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5/17-4.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Municipal Retirement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7"/>
                <w:attr w:name="Year" w:val="17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5/7-17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Working Cash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5/20-3.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Public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Commission Rent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ILCS 20/18.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Capital Improvement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 and 17-2.3.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Fire Prevention &amp; Safety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5/17-2.11.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Emergency Financial Assistance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5/1B-8 and 1F-62.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 w:rsidP="001B74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Tort Immunity/Judgment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745 ILCS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9"/>
                <w:attr w:name="Year" w:val="10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10/9-10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Leasing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5/17-2.2c.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 17-2.2a.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FICA and Medicare Only Levies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Social Security taxes and the employer's share of Medicare Only payments; 40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1"/>
                <w:attr w:name="Year" w:val="11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5/21-11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0, 110.1.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Area Vocational Construction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5/17-2.4.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Purposes Levy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5/17-2 and 17-2.1.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Tax Levies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Taxes received from other tax levies not specifically identified (describe and itemize).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PAYMENTS IN LIEU OF TAXES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Mobile Home Privilege Tax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Payments from Local Housing Authorities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Corporate Personal Property Replacement Taxes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to replace personal property tax revenues lost.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Payments in Lieu of Taxes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Regular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Amounts received for pupils attending the district's regular schools; 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0"/>
                <w:attr w:name="Year" w:val="20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5/10-20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.12a.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Tuition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Tuition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Regular Tuition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Summer School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pupils attending summer school.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Tuition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Tuition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Tuition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pupils attending career and technical education programs.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Tuition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Tuition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Tuition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Special Education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pupils attending special education programs.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Tuition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Tuition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Tuition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Adult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pupils attending adult/continuing education programs.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Tuition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Tuition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Tuition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Regular 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transporting pupils to and from school and school activities (regular school day).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Transportation Fees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Transportation Fees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Transportation Fees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Regular Transportation Fees from Co-curricular Activities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Transportation Fees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Summer School 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transporting pupils to and from summer school.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Transportation Fees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Transportation Fees from Other LEAs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Transportation Fees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School Transportation Fees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transporting pupils to and from career and technical education classes.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Transportation Fees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Transportation Fees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Transportation Fees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Transportation Fees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Special Education 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transporting pupils to and from special education programs.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Transportation Fees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Transportation Fees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Transportation Fees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Transportation Fees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Adult Transportation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transporting pupils to and from adult/continuing education programs.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Transportation Fees from Pupils or Parents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Transportation Fees from Other Districts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Transportation Fees from Other Sources (In-State)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Transportation Fees from Other Sources (Out-of-State)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EARNINGS ON INVESTMENTS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Interest on Investments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Gain or Loss on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2"/>
                    <w:szCs w:val="22"/>
                  </w:rPr>
                  <w:t>Sale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of Investments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Gains or losses realized from the sale of bonds.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FOOD SERVICE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to Pupils − Lunch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Sales to Pupils − Breakfast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to Pupils − A la Carte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to Pupils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to Adults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adults for sale of food products and services.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Food Service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local sources for other food service activities.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DISTRICT/SCHOOL ACTIVITY INCOME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Admissions − Athletic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school-sponsored athletic events.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Admissions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admissions to all other school-sponsored events except athletics (describe and itemize).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pupils for fees such as towel fees, locker fees, and equipment fees (excludes transportation).</w:t>
            </w: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Book Store Sales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59FD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 District/School Activity Revenue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D" w:rsidRDefault="008259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All other revenue from district or school activities not otherwise specified.</w:t>
            </w:r>
          </w:p>
        </w:tc>
      </w:tr>
      <w:tr w:rsidR="001B74D2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2" w:rsidRDefault="001B74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Student Activity Fund Revenue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2" w:rsidRDefault="001B74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D2" w:rsidRDefault="001B74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All revenue from student activity fund activities.</w:t>
            </w:r>
          </w:p>
        </w:tc>
      </w:tr>
      <w:tr w:rsidR="008259FD" w:rsidTr="001B74D2">
        <w:trPr>
          <w:cantSplit/>
          <w:trHeight w:val="314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FD" w:rsidRDefault="008259FD" w:rsidP="001B74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TEXTBOOK INCOME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FD" w:rsidRDefault="008259FD" w:rsidP="001B74D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  <w:vAlign w:val="center"/>
          </w:tcPr>
          <w:p w:rsidR="008259FD" w:rsidRDefault="008259FD" w:rsidP="001B7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Rentals − Regular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Rentals − Summer School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Rentals − Adult/Continuing Education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Rentals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Describe and itemize.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Textbook Rentals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1B74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Year" w:val="22"/>
                <w:attr w:name="Day" w:val="10"/>
                <w:attr w:name="Month" w:val="5"/>
                <w:attr w:name="ls" w:val="trans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5/10-22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.25, 105 ILCS 5/2</w:t>
            </w:r>
            <w:r w:rsidR="001B74D2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-8.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− Regular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− Summer School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Sales − Adult/Continuing Education Textbooks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Sales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F67D01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Textbooks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Textbook revenues not provided for elsewhere in the 1800 series of accounts.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OTHER LOCAL REVENUES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Rentals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rental of school property, real or personal.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Contributions and Donations from Private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a philanthropic foundation, private individual, or private organization for which no repayment or special service to the contributor is expected.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Impact Fees from Municipal or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County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Governments</w:t>
                </w:r>
              </w:smartTag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a city, town, village, or county government from impact fees assessed in accordance with local ordinances.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Services Provided to Other Districts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for services other than tuition and transportation services (e.g., data processing, purchasing, maintenance, accounting, cleaning, consulting, guidance).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Refund of Prior Years' Expenditures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refund of an expenditure charged to a prior fiscal year's budget.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Payments of Surplus Moneys from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TIF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Districts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distributions from Tax Increment Financing districts.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Drivers' Education Fees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5/27-24.2.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Proceeds from Vendors' Contracts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Proceeds received pursuant to contracts between the district and various vendors.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School Facility Occupation Tax Proceeds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distributions of School Facility Occupation Tax proceeds.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Payment from Other Districts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representing a district's share of special education or career and technical education building costs.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2"/>
                    <w:szCs w:val="22"/>
                  </w:rPr>
                  <w:t>Sale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of Vocational Projects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representing gain from the sale of vocational projects.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 Local Fees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assessed or received from local sources for district programs not classified elsewhere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Local Revenues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local sources not provided for elsewhere in the 1000 series of accounts.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sz w:val="22"/>
                  <w:szCs w:val="22"/>
                </w:rPr>
                <w:t>FLOW</w:t>
              </w:r>
            </w:smartTag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-THROUGH RECEIPTS/REVENUE FROM </w:t>
            </w:r>
            <w:smartTag w:uri="urn:schemas-microsoft-com:office:smarttags" w:element="stockticker">
              <w:r>
                <w:rPr>
                  <w:rFonts w:ascii="Times New Roman" w:hAnsi="Times New Roman"/>
                  <w:b/>
                  <w:sz w:val="22"/>
                  <w:szCs w:val="22"/>
                </w:rPr>
                <w:t>ONE</w:t>
              </w:r>
            </w:smartTag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DISTRICT TO ANOTHER DISTRICT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FLOW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-THROUGH REVENUE FROM STATE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revenues that can be further subdivided to account for individual grants.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FLOW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-THROUGH REVENUE FROM FEDERAL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revenues that can be further subdivided to account for individual grants.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FLOW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-THROUGH REVENUE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revenues that can be further subdivided to account for individual grants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RECEIPTS/REVENUE FROM STATE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Evidence Based Funding Formula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5/18-8.15.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Reorganization Incentives − Deficit Fund Balance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5/11E-135(c).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Reorganization Incentives − Attendance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5/11E-135(a).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Reorganization Incentives − Salary Difference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5/11E-135(b).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Reorganization Incentives − Certified Salary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5/11E-135(d).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Reorganization Incentives − Feasibility Studies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appropriations for this purpose.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Fast Growth District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5/18-8.10.</w:t>
            </w:r>
          </w:p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5/18-18.15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Emergency Financial Assistance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5/1B-8 and 1F-62.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Tax Equivalent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5/18-4.4.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Unrestricted Grants-In-Aid from State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Private Facility Tuition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5/14-7.02.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Extraordinary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5/14-7.02a.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Personnel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4"/>
                <w:attr w:name="Year" w:val="13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5/14-13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.01.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Orphanage − Individual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5/14-7.03.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Special Education − Orphanage − Summer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5/14-7.03.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Summer School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5/18-4.3.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Philip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J.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Rock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Center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and School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4"/>
                <w:attr w:name="Year" w:val="11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5/14-11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.02.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Educational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Materials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Center</w:t>
                </w:r>
              </w:smartTag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4"/>
                <w:attr w:name="Year" w:val="11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5/14-11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.01.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Education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Improvement (CTEI)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435.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WECEP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5/2-3.66a.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Agriculture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5/2-3.80.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Student Organizations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435. 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Bilingual Education − Downstate − TPI and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TBE</w:t>
              </w:r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5/14C-12.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Bilingual Education − Downstate − Transitional Bilingual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3310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5/14C-12.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Gifted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3350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105 ILCS 5/Art. 14A.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State Free Lunch and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2"/>
                  <w:szCs w:val="22"/>
                </w:rPr>
                <w:t>Breakfast</w:t>
              </w:r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125/2.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School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2"/>
                  <w:szCs w:val="22"/>
                </w:rPr>
                <w:t>Breakfast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Initiative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125/2.5.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Driver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7"/>
                <w:attr w:name="Year" w:val="24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5/27-24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 Education (from ICCB 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from the Community College Board; 105 ILCS 405.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Adult Education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Transportation − Regular/Vocational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5/29-5.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Transportation − Special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5/14-13.01(b).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Transportation − ROE Bus Driver Training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3"/>
                <w:attr w:name="Year" w:val="14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5/3-14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.23.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Transportation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Learning Improvement − Change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3610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5/2-3.25, 2-3.63, and 2-3.64a-5.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 Board Certification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5/21B-65.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Administrators </w:t>
            </w:r>
            <w:smartTag w:uri="urn:schemas-microsoft-com:office:smarttags" w:element="PlaceType">
              <w:r>
                <w:rPr>
                  <w:rFonts w:ascii="Times New Roman" w:hAnsi="Times New Roman"/>
                  <w:sz w:val="22"/>
                  <w:szCs w:val="22"/>
                </w:rPr>
                <w:t>Academy</w:t>
              </w:r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3655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5/2-3.53.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Truants' Alternative and Optional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3695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5/2-3.66.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Regional Safe Schools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3696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5/13A-8.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Early Childhood − Block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5/1C-2 and 2-3.71.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ROE/ISC Operations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105 ILCS 5/2-3.62, 3-14.23, and 18-6.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ROE Supervisory Expense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3745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105 ILCS 5/18-6.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Chicago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Teachers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Academy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for Math &amp; Science (TAMS)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an appropriation for TAMS.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2"/>
                    <w:szCs w:val="22"/>
                  </w:rPr>
                  <w:t>Chicago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General Education Block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5/1D-1.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2"/>
                    <w:szCs w:val="22"/>
                  </w:rPr>
                  <w:t>Chicago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Educational Services Block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5/1D-1.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School Safety and Educational Improvement Block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5/2-3.51.5.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Technology − Learning Technology Centers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3780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5/2-3.117.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 w:val="22"/>
                    <w:szCs w:val="22"/>
                  </w:rPr>
                  <w:t>Illinois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Government Intern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Funds distributed as a grant 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Springfield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School District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186 to support administration of this program.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Charter Schools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5/Art. 27A.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Extended Learning Opportunities (Summer Bridges)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105 ILCS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0"/>
                <w:attr w:name="Year" w:val="20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5/10-20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>.9a.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Infrastructure Improvements − Planning/Construction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3920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230/5-35.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School Infrastructure − Maintenance Projects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3925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230/5-100.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 Orphanage Tuition (18-3)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Tax Equivalent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5/18-4.4.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After-School Programs − Mentoring &amp; Student Support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appropriation.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Advanced Placement Classes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302.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Arts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5/2-3.65a.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Grants to Local Governments, Community Organizations, Not-for-Profit Organizations, and Educational Facilities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appropriations.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ISBE Special Purpose Trust Fund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5/2-3.127a.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Class Size Reduction Pilot Project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5/2-3.136.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Teacher Mentoring Pilot Project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5/21A-25.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"Grow Your Own" Teacher Education Initiative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 ILCS 48.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Education of Homeless Children and Youth State Grant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45.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Children's Mental Health Partnership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 ILCS 49/15.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State "On-behalf" Payments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Reserved for on-behalf payments by the State.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Emergency Financial Assistance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5/1B-8.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Temporary Relocation Expense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 ILCS 5/2-3.77.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Restricted Revenue from State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RECEIPTS/REVENUE FROM FEDERAL SOURCES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C0C0"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Impact Aid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 Title VIII - Impact Aid (CFDA 84.041).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Other Unrestricted Grants-In-Aid Received Directly from the Federal Government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unrestricted appropriations; describe and itemize.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Unrestricted Grants Received Directly from the Federal Government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Head Start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Community Opportunities, Accountability, Training, and Educational Services Act of 1998, Title I (CFDA 93.600).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Construction (Impact Aid)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VIII (Impact Aid – Facilities Maintenance) (CFDA 84.040).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Magnet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V, Part C (Magnet Schools Assistance) (CFDA 84.165).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 Restricted Grants-In-Aid Received Directly from the Federal Government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restricted appropriations; describe and itemize.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Restricted Grants Received Directly from the Federal Government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GRANTS RECEIVED DIRECTLY FROM THE FEDERAL GOVERNMENT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V − Flexibility and Accountability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V, Part A − Funding Transferability for State and Local Education Agencies.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V − SEA Projects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V, Part A − Funding Transferability for State and Local Education Agencies.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V − Rural and Low-Income Schools (REI)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V, Part B − Rural Education (CFDA 84.358).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V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sz w:val="22"/>
                  <w:szCs w:val="22"/>
                </w:rPr>
                <w:t>Breakfast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Start-up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School Breakfast Program for Start-Up (CFDA 10.553).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National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School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Lunch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National School Lunch Program (CFDA 10.555).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Special Milk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Special Milk Program for Children (CFDA 10.556).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School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2"/>
                  <w:szCs w:val="22"/>
                </w:rPr>
                <w:t>Breakfast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School Breakfast Program (CFDA 10.553).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Summer Food Service Admin/Program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Summer Food Service Program for Children (CFDA 10.559).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Care Commodity/SFS 13-Adult Day Care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− Child Care and Adult Food Service Program (CFDA 10.558).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SAE Nutrition Ed. Loan/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TNT</w:t>
              </w:r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4227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of 1966 (42 USC 1771 et seq.) − (CFDA 10.574).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Fresh Fruit and Vegetables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− Cash Payments.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Commodity/Salvage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 Nutrition Act of 1966 (CFDA 10.550).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Cash in Lieu of Commodities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in lieu of commodities in the food service program.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Food Service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from the U.S. Department of Agriculture for nutrition programs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Low Income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A − Improving Academic Achievement of the Disadvantaged (CFDA 84.010).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Low Income − Neglected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D − Prevention and Intervention Programs for Children and Youth who are Neglected, Delinquent or At-Risk – State program (CFDA 84.013).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Low Income − Delinquent, LEA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D − Prevention and Intervention Programs for Children and Youth who are Neglected, Delinquent or At-Risk (CFDA 84.013).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Title I − Neglected and Delinquent Juvenile and Adult Corrections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D − Prevention and Intervention Programs for Children and Youth who are Neglected, Delinquent or At-Risk (CFDA 84.013).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Improving the Academic Achievement of the Disadvantaged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ESEA, Title I, Part A (CFDA 84.010). 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Title I − School Improvement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A, section 1003.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Migrant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I, Part C − Education of Migrant Children (CFDA 84.011).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under Title I of ESEA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IV − Student Support and Academic Enrichment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IV, Part A − Student Support and Academic Enrichment Grants.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IV − Student Support and Academic Enrichment Grants – State-Level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IV, Part A − Student Support and Academic Enrichment Grants Safe and Drug Free Schools 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IV − 21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Century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4421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IV, Part B − 21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Century Community Learning Centers (CFDA 84.287).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IV − Other (Describe &amp; Itemize)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under Title IV of ESEA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Preschool Flow-Through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B − Preschool (CFDA 84.173).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Preschool Discretionary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B − Preschool (CFDA 84.173).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Flow-Through/Low Incident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B (CFDA 84.027).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Room and Board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B (CFDA 84.027).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Discretionary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B (CFDA 84.027).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− Part D − Improvement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D − State Program Improvement Grants for Children with Disabilities (CFDA 84.323).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Title VI C − Deaf/Blind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4635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IDEA, Part D − Technical Assistance and Dissemination to Improve Services and Results for Children with Disabilities (CFDA 84.326).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Special Education − IDEA − Other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under IDEA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Perkins − State Leadership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Carl D. Perkins Career and Technical Education Act of 2006 − State Leadership (CFDA 84.048A).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lastRenderedPageBreak/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Perkins − DHS 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Carl D. Perkins Career and Technical Education Act of 2006 − Corrections or Institutions (CFDA 84.048A).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Perkins − Secondary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Carl D. Perkins Career and Technical Education Act of 2006 − Secondary (CFDA 84.048A).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Perkins Title II − Tech Prep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Carl D. Perkins Career and Technical Education Act of 2006 − Title II - Tech Prep (CFDA 84.243A).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CTE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− Other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4799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appropriations from federal sources (describe and itemize).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− Adult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Adult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  <w:szCs w:val="22"/>
                  </w:rPr>
                  <w:t>Education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State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Grant Program (CFDA 84.002).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ARRA General State Aid − Education Stabilization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American Recovery and Reinvestment Act of 2009 (ARRA);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 − Low Income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 − Neglected, Private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 − Delinquent, Private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 − School Improvement (Part A)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 − School Improvement (section 1003g)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IDEA − Part B − Preschool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IDEA − Part B − Flow-Through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 - XII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Title IID − Technology − Competitive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McKinney-Vento Homeless Education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ARRA Child Nutrition Equipment Assistance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Impact Aid Formula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Impact Aid Competitive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Qualified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Zone</w:t>
                </w:r>
              </w:smartTag>
              <w:r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  <w:szCs w:val="22"/>
                  </w:rPr>
                  <w:t>Academy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Bond Tax Credits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Qualified School Construction Bond Credits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Build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2"/>
                    <w:szCs w:val="22"/>
                  </w:rPr>
                  <w:t>America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Bond Tax Credits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Build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2"/>
                    <w:szCs w:val="22"/>
                  </w:rPr>
                  <w:t>America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Bond Interest Reimbursement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ARRA General State Aid − Other Government Services Stabilization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Amounts received pursuant to the ARRA;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directly from a federal agency or from a State agency other than ISBE;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III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directly from a federal agency or from a State agency other than ISBE;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IV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V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4874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ARRA Early Childhood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Paid with Government Services State Fiscal Stabilization Fund ARRA funds;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Other ARRA Funds −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22"/>
                  <w:szCs w:val="22"/>
                </w:rPr>
                <w:t>VII</w:t>
              </w:r>
            </w:smartTag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4876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directly from a federal agency or from a State agency other than ISBE;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VIII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4877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IX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ARRA Funds − 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ARRA from a source other than those to be recorded with account numbers 4850 through 4857, 4861 through 4872, and 4875 through 4876; describe and itemize;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Education Jobs Fund Program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4880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Education Jobs Fund Program;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Race to the Top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Race to the Top Program;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Race to the Top – Preschool Expansion Grant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Available for recording sources of federal funds received pursuant to the Race to the Top Preschool Expansion Grant Program; see Section 100.130 of this Part.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English Language Instruction for English Learners and Immigrant Students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III − English Language Instruction for English Learners and Immigrant Students (CFDA 84.365).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III − English Language Acquisition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4909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III, Part A − English Language Acquisition Grants (CFDA 84.365).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Refugee </w:t>
            </w:r>
            <w:smartTag w:uri="urn:schemas-microsoft-com:office:smarttags" w:element="PlaceName">
              <w:r>
                <w:rPr>
                  <w:rFonts w:ascii="Times New Roman" w:hAnsi="Times New Roman"/>
                  <w:sz w:val="22"/>
                  <w:szCs w:val="22"/>
                </w:rPr>
                <w:t>Children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/>
                  <w:sz w:val="22"/>
                  <w:szCs w:val="22"/>
                </w:rPr>
                <w:t>School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Impact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4915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Refugee Education Assistance Act of 1980, Refugee and Entrant Assistance Discretionary Grants (CFDA 93.576).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2"/>
                    <w:szCs w:val="22"/>
                  </w:rPr>
                  <w:t>McKinney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Education for Homeless Children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VII, Subpart B of the McKinney-Vento Homeless Assistance Act:  Education for Homeless Children and Youths Program (CFDA 84.196).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II − Teacher Quality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II, Part A, Supporting Effective Instruction.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Title II − Teacher Quality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II, Part A − Supporting Effective Instruction − State Grants.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Federal Charter Schools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ESEA, Title IV, Part C − Expanding Opportunity Through Quality Charter Schools.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Safe Routes to School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Section 1404 of the Safe, Accountable, Flexible, Efficient Transportation Equity Act: A Legacy for Users Act (P.L. 109-59).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 Assessment Grants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ESEA State Assessment Grants Title I, Part B (CFDA 84.368).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Grant for State Assessments and Related Activities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ESSA Grants for State Assessments and Related Activities, Title VI, Part A, Subpart I (CFDA 84.369).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Medicaid Matching Funds − Administrative Outreach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4991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Social Security Act, Title XIX − Medicaid Matching − Administrative Outreach (CFDA 93.778).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Medicaid Matching Funds − Fee-for-Service Program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4992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Social Security Act, Title XIX − Medicaid Matching − Fee for Service Programs (CFDA 93.778).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Hurricane Emergency Relief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4995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Hurricane Emergency Relief Act.</w:t>
            </w:r>
          </w:p>
        </w:tc>
      </w:tr>
      <w:tr w:rsidR="00F67D01" w:rsidTr="00EA006B">
        <w:trPr>
          <w:cantSplit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Restricted Grants Received from Federal Government through State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4998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1" w:rsidRDefault="00F67D01" w:rsidP="00F67D01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Amounts received pursuant to other federal appropriations (describe and itemize).</w:t>
            </w:r>
          </w:p>
        </w:tc>
      </w:tr>
    </w:tbl>
    <w:p w:rsidR="008259FD" w:rsidRDefault="008259FD" w:rsidP="008259FD">
      <w:pPr>
        <w:rPr>
          <w:rFonts w:ascii="Times New Roman" w:hAnsi="Times New Roman"/>
        </w:rPr>
      </w:pPr>
    </w:p>
    <w:p w:rsidR="00CE4511" w:rsidRDefault="00F67D01" w:rsidP="008259FD">
      <w:pPr>
        <w:pStyle w:val="JCARSourceNote"/>
        <w:ind w:left="720"/>
        <w:rPr>
          <w:rFonts w:ascii="Times New Roman" w:hAnsi="Times New Roman"/>
        </w:rPr>
      </w:pPr>
      <w:r w:rsidRPr="00F67D01">
        <w:rPr>
          <w:rFonts w:ascii="Times New Roman" w:hAnsi="Times New Roman"/>
        </w:rPr>
        <w:t xml:space="preserve">(Source:  Amended at 44 Ill. Reg. </w:t>
      </w:r>
      <w:r w:rsidR="002229DA">
        <w:rPr>
          <w:rFonts w:ascii="Times New Roman" w:hAnsi="Times New Roman"/>
        </w:rPr>
        <w:t>9150</w:t>
      </w:r>
      <w:r w:rsidRPr="00F67D01">
        <w:rPr>
          <w:rFonts w:ascii="Times New Roman" w:hAnsi="Times New Roman"/>
        </w:rPr>
        <w:t xml:space="preserve">, effective </w:t>
      </w:r>
      <w:bookmarkStart w:id="0" w:name="_GoBack"/>
      <w:r w:rsidR="002229DA">
        <w:rPr>
          <w:rFonts w:ascii="Times New Roman" w:hAnsi="Times New Roman"/>
        </w:rPr>
        <w:t>May 12, 2020</w:t>
      </w:r>
      <w:bookmarkEnd w:id="0"/>
      <w:r w:rsidRPr="00F67D01">
        <w:rPr>
          <w:rFonts w:ascii="Times New Roman" w:hAnsi="Times New Roman"/>
        </w:rPr>
        <w:t>)</w:t>
      </w:r>
    </w:p>
    <w:sectPr w:rsidR="00CE45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1B" w:rsidRDefault="004B4E1B">
      <w:r>
        <w:separator/>
      </w:r>
    </w:p>
  </w:endnote>
  <w:endnote w:type="continuationSeparator" w:id="0">
    <w:p w:rsidR="004B4E1B" w:rsidRDefault="004B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1B" w:rsidRDefault="004B4E1B">
      <w:r>
        <w:separator/>
      </w:r>
    </w:p>
  </w:footnote>
  <w:footnote w:type="continuationSeparator" w:id="0">
    <w:p w:rsidR="004B4E1B" w:rsidRDefault="004B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64C"/>
    <w:rsid w:val="00001F1D"/>
    <w:rsid w:val="00003CEF"/>
    <w:rsid w:val="00011A7D"/>
    <w:rsid w:val="000122C7"/>
    <w:rsid w:val="00014324"/>
    <w:rsid w:val="0001525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FB8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596A"/>
    <w:rsid w:val="00097B01"/>
    <w:rsid w:val="000A4C0F"/>
    <w:rsid w:val="000B2808"/>
    <w:rsid w:val="000B2839"/>
    <w:rsid w:val="000B34CB"/>
    <w:rsid w:val="000B4119"/>
    <w:rsid w:val="000B7C8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0"/>
    <w:rsid w:val="0012221A"/>
    <w:rsid w:val="00130B6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767"/>
    <w:rsid w:val="00193ABB"/>
    <w:rsid w:val="0019502A"/>
    <w:rsid w:val="001A6EDB"/>
    <w:rsid w:val="001B451F"/>
    <w:rsid w:val="001B583E"/>
    <w:rsid w:val="001B5F27"/>
    <w:rsid w:val="001B74D2"/>
    <w:rsid w:val="001C182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9D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0D9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BF0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9BD"/>
    <w:rsid w:val="00367A2E"/>
    <w:rsid w:val="00367EE0"/>
    <w:rsid w:val="00370480"/>
    <w:rsid w:val="00374367"/>
    <w:rsid w:val="00374639"/>
    <w:rsid w:val="00375C58"/>
    <w:rsid w:val="003760AD"/>
    <w:rsid w:val="00383A68"/>
    <w:rsid w:val="00385640"/>
    <w:rsid w:val="003923BF"/>
    <w:rsid w:val="0039357E"/>
    <w:rsid w:val="00393652"/>
    <w:rsid w:val="00394002"/>
    <w:rsid w:val="0039695D"/>
    <w:rsid w:val="003A4E0A"/>
    <w:rsid w:val="003A6E65"/>
    <w:rsid w:val="003B2D56"/>
    <w:rsid w:val="003B419A"/>
    <w:rsid w:val="003B5138"/>
    <w:rsid w:val="003B78C5"/>
    <w:rsid w:val="003C07D2"/>
    <w:rsid w:val="003C642F"/>
    <w:rsid w:val="003D0D44"/>
    <w:rsid w:val="003D12E4"/>
    <w:rsid w:val="003D304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35F"/>
    <w:rsid w:val="00426A13"/>
    <w:rsid w:val="00431CFE"/>
    <w:rsid w:val="004326E0"/>
    <w:rsid w:val="004378C7"/>
    <w:rsid w:val="00441A81"/>
    <w:rsid w:val="004433B5"/>
    <w:rsid w:val="004448CB"/>
    <w:rsid w:val="004454F6"/>
    <w:rsid w:val="00451724"/>
    <w:rsid w:val="00452F1D"/>
    <w:rsid w:val="004536AB"/>
    <w:rsid w:val="00453E6F"/>
    <w:rsid w:val="00455043"/>
    <w:rsid w:val="00461E78"/>
    <w:rsid w:val="0046272D"/>
    <w:rsid w:val="0046799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9E7"/>
    <w:rsid w:val="004A2DF2"/>
    <w:rsid w:val="004B0153"/>
    <w:rsid w:val="004B41BC"/>
    <w:rsid w:val="004B4E1B"/>
    <w:rsid w:val="004B6FF4"/>
    <w:rsid w:val="004D6EED"/>
    <w:rsid w:val="004D73D3"/>
    <w:rsid w:val="004E2729"/>
    <w:rsid w:val="004E2FB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2BF8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89A"/>
    <w:rsid w:val="005755DB"/>
    <w:rsid w:val="00576975"/>
    <w:rsid w:val="005777E6"/>
    <w:rsid w:val="005828DA"/>
    <w:rsid w:val="005840C0"/>
    <w:rsid w:val="00586A81"/>
    <w:rsid w:val="005901D4"/>
    <w:rsid w:val="005948A7"/>
    <w:rsid w:val="00595836"/>
    <w:rsid w:val="005A2494"/>
    <w:rsid w:val="005A73F7"/>
    <w:rsid w:val="005B3C3C"/>
    <w:rsid w:val="005C62FA"/>
    <w:rsid w:val="005C7438"/>
    <w:rsid w:val="005D35F3"/>
    <w:rsid w:val="005E03A7"/>
    <w:rsid w:val="005E3D55"/>
    <w:rsid w:val="005F2891"/>
    <w:rsid w:val="00604BCE"/>
    <w:rsid w:val="00610CA6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93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CEB"/>
    <w:rsid w:val="006B3E84"/>
    <w:rsid w:val="006B5C47"/>
    <w:rsid w:val="006B7535"/>
    <w:rsid w:val="006B7892"/>
    <w:rsid w:val="006C0FE8"/>
    <w:rsid w:val="006C45D5"/>
    <w:rsid w:val="006C57E8"/>
    <w:rsid w:val="006E00BF"/>
    <w:rsid w:val="006E1AE0"/>
    <w:rsid w:val="006E1F95"/>
    <w:rsid w:val="006E6D53"/>
    <w:rsid w:val="006F36BD"/>
    <w:rsid w:val="006F7BF8"/>
    <w:rsid w:val="00700FB4"/>
    <w:rsid w:val="00702A38"/>
    <w:rsid w:val="00704C94"/>
    <w:rsid w:val="0070602C"/>
    <w:rsid w:val="00706491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68E2"/>
    <w:rsid w:val="00746975"/>
    <w:rsid w:val="00750400"/>
    <w:rsid w:val="00750839"/>
    <w:rsid w:val="00761464"/>
    <w:rsid w:val="00763B6D"/>
    <w:rsid w:val="00765D64"/>
    <w:rsid w:val="00776B13"/>
    <w:rsid w:val="00776D1C"/>
    <w:rsid w:val="00777A7A"/>
    <w:rsid w:val="00780733"/>
    <w:rsid w:val="00780B43"/>
    <w:rsid w:val="0078179D"/>
    <w:rsid w:val="00790388"/>
    <w:rsid w:val="00792FF6"/>
    <w:rsid w:val="007935EE"/>
    <w:rsid w:val="00794C7C"/>
    <w:rsid w:val="00796D0E"/>
    <w:rsid w:val="007A1867"/>
    <w:rsid w:val="007A2C3B"/>
    <w:rsid w:val="007A53AE"/>
    <w:rsid w:val="007A7D79"/>
    <w:rsid w:val="007C4EE5"/>
    <w:rsid w:val="007D0B2D"/>
    <w:rsid w:val="007D209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CA1"/>
    <w:rsid w:val="00821428"/>
    <w:rsid w:val="00822937"/>
    <w:rsid w:val="0082307C"/>
    <w:rsid w:val="00824C15"/>
    <w:rsid w:val="00825696"/>
    <w:rsid w:val="008259FD"/>
    <w:rsid w:val="00826E97"/>
    <w:rsid w:val="008271B1"/>
    <w:rsid w:val="00833A9E"/>
    <w:rsid w:val="00834367"/>
    <w:rsid w:val="00837F88"/>
    <w:rsid w:val="008425C1"/>
    <w:rsid w:val="00843EB6"/>
    <w:rsid w:val="00844ABA"/>
    <w:rsid w:val="0084781C"/>
    <w:rsid w:val="008505E4"/>
    <w:rsid w:val="00855AEC"/>
    <w:rsid w:val="00855F56"/>
    <w:rsid w:val="008570BA"/>
    <w:rsid w:val="0085731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B7C"/>
    <w:rsid w:val="00895C7F"/>
    <w:rsid w:val="00897EA5"/>
    <w:rsid w:val="008B03C9"/>
    <w:rsid w:val="008B5152"/>
    <w:rsid w:val="008B56EA"/>
    <w:rsid w:val="008B77D8"/>
    <w:rsid w:val="008C1560"/>
    <w:rsid w:val="008C4FAF"/>
    <w:rsid w:val="008C5359"/>
    <w:rsid w:val="008D1C80"/>
    <w:rsid w:val="008D2232"/>
    <w:rsid w:val="008D7182"/>
    <w:rsid w:val="008E0484"/>
    <w:rsid w:val="008E68BC"/>
    <w:rsid w:val="008F2BEE"/>
    <w:rsid w:val="009053C8"/>
    <w:rsid w:val="00910413"/>
    <w:rsid w:val="00915C6D"/>
    <w:rsid w:val="009168BC"/>
    <w:rsid w:val="00921F8B"/>
    <w:rsid w:val="00922286"/>
    <w:rsid w:val="00930AE9"/>
    <w:rsid w:val="00931CDC"/>
    <w:rsid w:val="00934057"/>
    <w:rsid w:val="0093513C"/>
    <w:rsid w:val="00935A8C"/>
    <w:rsid w:val="00944E3D"/>
    <w:rsid w:val="00950386"/>
    <w:rsid w:val="00954AE6"/>
    <w:rsid w:val="009602D3"/>
    <w:rsid w:val="00960C37"/>
    <w:rsid w:val="00961E38"/>
    <w:rsid w:val="00965A76"/>
    <w:rsid w:val="00966D51"/>
    <w:rsid w:val="0098223E"/>
    <w:rsid w:val="0098276C"/>
    <w:rsid w:val="00983C53"/>
    <w:rsid w:val="0098604B"/>
    <w:rsid w:val="00986F7E"/>
    <w:rsid w:val="00994782"/>
    <w:rsid w:val="009A26DA"/>
    <w:rsid w:val="009A2E89"/>
    <w:rsid w:val="009B45F6"/>
    <w:rsid w:val="009B6ECA"/>
    <w:rsid w:val="009B72DC"/>
    <w:rsid w:val="009C1181"/>
    <w:rsid w:val="009C1A93"/>
    <w:rsid w:val="009C2829"/>
    <w:rsid w:val="009C2FBA"/>
    <w:rsid w:val="009C5170"/>
    <w:rsid w:val="009C5849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657"/>
    <w:rsid w:val="00A24E55"/>
    <w:rsid w:val="00A26B95"/>
    <w:rsid w:val="00A27302"/>
    <w:rsid w:val="00A319B1"/>
    <w:rsid w:val="00A31B74"/>
    <w:rsid w:val="00A327AB"/>
    <w:rsid w:val="00A3646E"/>
    <w:rsid w:val="00A42797"/>
    <w:rsid w:val="00A42F61"/>
    <w:rsid w:val="00A52BDD"/>
    <w:rsid w:val="00A54328"/>
    <w:rsid w:val="00A600AA"/>
    <w:rsid w:val="00A623FE"/>
    <w:rsid w:val="00A67BCF"/>
    <w:rsid w:val="00A72534"/>
    <w:rsid w:val="00A75A0E"/>
    <w:rsid w:val="00A809C5"/>
    <w:rsid w:val="00A861B7"/>
    <w:rsid w:val="00A86FF6"/>
    <w:rsid w:val="00A87EC5"/>
    <w:rsid w:val="00A91761"/>
    <w:rsid w:val="00A94967"/>
    <w:rsid w:val="00A954C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32E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443"/>
    <w:rsid w:val="00B3396A"/>
    <w:rsid w:val="00B34F63"/>
    <w:rsid w:val="00B35D67"/>
    <w:rsid w:val="00B420C1"/>
    <w:rsid w:val="00B4287F"/>
    <w:rsid w:val="00B42914"/>
    <w:rsid w:val="00B44A11"/>
    <w:rsid w:val="00B516F7"/>
    <w:rsid w:val="00B530BA"/>
    <w:rsid w:val="00B557AA"/>
    <w:rsid w:val="00B620B6"/>
    <w:rsid w:val="00B63CE9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EE0"/>
    <w:rsid w:val="00BD0ED2"/>
    <w:rsid w:val="00BD5933"/>
    <w:rsid w:val="00BE03CA"/>
    <w:rsid w:val="00BE40A3"/>
    <w:rsid w:val="00BE750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F8A"/>
    <w:rsid w:val="00CC4FF8"/>
    <w:rsid w:val="00CD3723"/>
    <w:rsid w:val="00CD5413"/>
    <w:rsid w:val="00CE01BF"/>
    <w:rsid w:val="00CE4292"/>
    <w:rsid w:val="00CE451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0B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E92"/>
    <w:rsid w:val="00DD3C9D"/>
    <w:rsid w:val="00DE1E0B"/>
    <w:rsid w:val="00DE3439"/>
    <w:rsid w:val="00DE42D9"/>
    <w:rsid w:val="00DE5010"/>
    <w:rsid w:val="00DE5C23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24E3B"/>
    <w:rsid w:val="00E30395"/>
    <w:rsid w:val="00E3164C"/>
    <w:rsid w:val="00E34B29"/>
    <w:rsid w:val="00E406C7"/>
    <w:rsid w:val="00E40FDC"/>
    <w:rsid w:val="00E41211"/>
    <w:rsid w:val="00E4457E"/>
    <w:rsid w:val="00E45282"/>
    <w:rsid w:val="00E45F64"/>
    <w:rsid w:val="00E47B6D"/>
    <w:rsid w:val="00E60BD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170"/>
    <w:rsid w:val="00EA006B"/>
    <w:rsid w:val="00EA0AB9"/>
    <w:rsid w:val="00EA3AC2"/>
    <w:rsid w:val="00EA55CD"/>
    <w:rsid w:val="00EA5A76"/>
    <w:rsid w:val="00EA5B03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88D"/>
    <w:rsid w:val="00F26B0C"/>
    <w:rsid w:val="00F32DC4"/>
    <w:rsid w:val="00F410DA"/>
    <w:rsid w:val="00F41F60"/>
    <w:rsid w:val="00F43449"/>
    <w:rsid w:val="00F43DEE"/>
    <w:rsid w:val="00F44D59"/>
    <w:rsid w:val="00F46DB5"/>
    <w:rsid w:val="00F50CD3"/>
    <w:rsid w:val="00F51039"/>
    <w:rsid w:val="00F525F7"/>
    <w:rsid w:val="00F5291B"/>
    <w:rsid w:val="00F55183"/>
    <w:rsid w:val="00F67D0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440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8E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83237327-B2F4-4F40-825D-EB8B220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98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8D1C80"/>
    <w:rPr>
      <w:rFonts w:ascii="Courier" w:hAnsi="Courier" w:cs="Arial"/>
      <w:bCs/>
      <w:kern w:val="32"/>
      <w:sz w:val="24"/>
      <w:szCs w:val="32"/>
    </w:rPr>
  </w:style>
  <w:style w:type="character" w:customStyle="1" w:styleId="HeaderChar">
    <w:name w:val="Header Char"/>
    <w:basedOn w:val="DefaultParagraphFont"/>
    <w:link w:val="Header"/>
    <w:rsid w:val="008D1C80"/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rsid w:val="008D1C8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8D1C80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2020-04-17T18:26:00Z</dcterms:created>
  <dcterms:modified xsi:type="dcterms:W3CDTF">2020-05-27T15:26:00Z</dcterms:modified>
</cp:coreProperties>
</file>