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D90" w:rsidRDefault="00014D90" w:rsidP="00014D90">
      <w:bookmarkStart w:id="0" w:name="_GoBack"/>
      <w:bookmarkEnd w:id="0"/>
    </w:p>
    <w:p w:rsidR="00014D90" w:rsidRDefault="00014D90" w:rsidP="00014D90">
      <w:r>
        <w:t>Section</w:t>
      </w:r>
    </w:p>
    <w:p w:rsidR="00014D90" w:rsidRDefault="00014D90" w:rsidP="00014D90">
      <w:r>
        <w:t>100.10</w:t>
      </w:r>
      <w:r>
        <w:tab/>
      </w:r>
      <w:r>
        <w:tab/>
        <w:t>Purpose and Applicability</w:t>
      </w:r>
    </w:p>
    <w:p w:rsidR="00014D90" w:rsidRDefault="00014D90" w:rsidP="00014D90">
      <w:r>
        <w:t>100.20</w:t>
      </w:r>
      <w:r>
        <w:tab/>
      </w:r>
      <w:r>
        <w:tab/>
        <w:t>Definitions</w:t>
      </w:r>
    </w:p>
    <w:p w:rsidR="00014D90" w:rsidRDefault="00014D90" w:rsidP="00014D90">
      <w:r>
        <w:t>100.30</w:t>
      </w:r>
      <w:r>
        <w:tab/>
      </w:r>
      <w:r>
        <w:tab/>
        <w:t>General Requirements</w:t>
      </w:r>
    </w:p>
    <w:p w:rsidR="00014D90" w:rsidRDefault="00014D90" w:rsidP="00014D90">
      <w:r>
        <w:t>100.40</w:t>
      </w:r>
      <w:r>
        <w:tab/>
      </w:r>
      <w:r>
        <w:tab/>
        <w:t>Types of Funds, Basis of Accounting, and Recognition of Transactions</w:t>
      </w:r>
    </w:p>
    <w:p w:rsidR="00014D90" w:rsidRDefault="00014D90" w:rsidP="00014D90">
      <w:r>
        <w:t>100.50</w:t>
      </w:r>
      <w:r>
        <w:tab/>
      </w:r>
      <w:r>
        <w:tab/>
        <w:t>Intra-Fund and Inter-Fund Transactions</w:t>
      </w:r>
    </w:p>
    <w:p w:rsidR="00014D90" w:rsidRDefault="00014D90" w:rsidP="00014D90">
      <w:r>
        <w:t>100.60</w:t>
      </w:r>
      <w:r>
        <w:tab/>
      </w:r>
      <w:r>
        <w:tab/>
        <w:t>Capital Assets and Depreciation</w:t>
      </w:r>
    </w:p>
    <w:p w:rsidR="00014D90" w:rsidRDefault="00014D90" w:rsidP="00014D90">
      <w:r>
        <w:t>100.70</w:t>
      </w:r>
      <w:r>
        <w:tab/>
      </w:r>
      <w:r>
        <w:tab/>
        <w:t>Revolving Funds</w:t>
      </w:r>
    </w:p>
    <w:p w:rsidR="00014D90" w:rsidRDefault="00014D90" w:rsidP="00014D90">
      <w:r>
        <w:t>100.80</w:t>
      </w:r>
      <w:r>
        <w:tab/>
      </w:r>
      <w:r>
        <w:tab/>
        <w:t>Student Activity Funds</w:t>
      </w:r>
    </w:p>
    <w:p w:rsidR="001C1F7A" w:rsidRDefault="001C1F7A" w:rsidP="00014D90">
      <w:r>
        <w:t>100.85</w:t>
      </w:r>
      <w:r>
        <w:tab/>
      </w:r>
      <w:r>
        <w:tab/>
        <w:t>Fiduciary Funds</w:t>
      </w:r>
    </w:p>
    <w:p w:rsidR="00014D90" w:rsidRDefault="00014D90" w:rsidP="00014D90">
      <w:r>
        <w:t>100.90</w:t>
      </w:r>
      <w:r>
        <w:tab/>
      </w:r>
      <w:r>
        <w:tab/>
        <w:t>Submission of Budgets and Deficit Reduction Plans</w:t>
      </w:r>
    </w:p>
    <w:p w:rsidR="00014D90" w:rsidRDefault="00014D90" w:rsidP="00014D90">
      <w:r>
        <w:t>100.100</w:t>
      </w:r>
      <w:r>
        <w:tab/>
        <w:t>Annual Financial Reports</w:t>
      </w:r>
    </w:p>
    <w:p w:rsidR="00014D90" w:rsidRDefault="00014D90" w:rsidP="00014D90">
      <w:r>
        <w:t>100.110</w:t>
      </w:r>
      <w:r>
        <w:tab/>
        <w:t>Annual Audit Requirements</w:t>
      </w:r>
    </w:p>
    <w:p w:rsidR="00014D90" w:rsidRDefault="00014D90" w:rsidP="00014D90">
      <w:r>
        <w:t>100.120</w:t>
      </w:r>
      <w:r>
        <w:tab/>
        <w:t>Provisions Related to Debt</w:t>
      </w:r>
    </w:p>
    <w:p w:rsidR="00924039" w:rsidRDefault="00014D90" w:rsidP="00924039">
      <w:pPr>
        <w:ind w:left="1440" w:hanging="1440"/>
        <w:rPr>
          <w:bCs/>
        </w:rPr>
      </w:pPr>
      <w:r>
        <w:t>100.130</w:t>
      </w:r>
      <w:r>
        <w:tab/>
        <w:t>Requirements Specific to Funds Received Pursuant to the American Recovery and Reinvestment Act of 2009 (ARRA)</w:t>
      </w:r>
      <w:r w:rsidR="000411D1">
        <w:t>,</w:t>
      </w:r>
      <w:r w:rsidR="00924039" w:rsidRPr="00924039">
        <w:rPr>
          <w:bCs/>
        </w:rPr>
        <w:t xml:space="preserve"> the Education Jobs Fund Program (Ed Jobs)</w:t>
      </w:r>
      <w:r w:rsidR="0076561E">
        <w:rPr>
          <w:bCs/>
        </w:rPr>
        <w:t>,</w:t>
      </w:r>
      <w:r w:rsidR="000411D1">
        <w:rPr>
          <w:bCs/>
        </w:rPr>
        <w:t xml:space="preserve"> the Race to the Top Program</w:t>
      </w:r>
      <w:r w:rsidR="0076561E">
        <w:rPr>
          <w:bCs/>
        </w:rPr>
        <w:t>, and the Preschool Expansion Grant Program</w:t>
      </w:r>
    </w:p>
    <w:p w:rsidR="00A24527" w:rsidRDefault="00A24527" w:rsidP="00014D90"/>
    <w:p w:rsidR="00014D90" w:rsidRDefault="00014D90" w:rsidP="00014D90">
      <w:r>
        <w:t>100.TABLE A</w:t>
      </w:r>
      <w:r>
        <w:tab/>
      </w:r>
      <w:r>
        <w:tab/>
        <w:t>Classification of Funds</w:t>
      </w:r>
    </w:p>
    <w:p w:rsidR="00014D90" w:rsidRDefault="00014D90" w:rsidP="00014D90">
      <w:r>
        <w:t>100.TABLE B</w:t>
      </w:r>
      <w:r>
        <w:tab/>
      </w:r>
      <w:r>
        <w:tab/>
        <w:t>Balance Sheet Accounts</w:t>
      </w:r>
    </w:p>
    <w:p w:rsidR="00014D90" w:rsidRDefault="00014D90" w:rsidP="00014D90">
      <w:r>
        <w:t>100.TABLE C</w:t>
      </w:r>
      <w:r>
        <w:tab/>
      </w:r>
      <w:r>
        <w:tab/>
        <w:t>Revenue Accounts</w:t>
      </w:r>
    </w:p>
    <w:p w:rsidR="00014D90" w:rsidRDefault="00014D90" w:rsidP="00014D90">
      <w:r>
        <w:t>100.TABLE D</w:t>
      </w:r>
      <w:r>
        <w:tab/>
      </w:r>
      <w:r>
        <w:tab/>
        <w:t>Expenditure Accounts</w:t>
      </w:r>
    </w:p>
    <w:p w:rsidR="00014D90" w:rsidRDefault="00014D90" w:rsidP="00014D90">
      <w:r>
        <w:t>100.TABLE E</w:t>
      </w:r>
      <w:r>
        <w:tab/>
      </w:r>
      <w:r>
        <w:tab/>
        <w:t>"Sources and Uses" Accounts; Miscellaneous</w:t>
      </w:r>
    </w:p>
    <w:p w:rsidR="00C601F9" w:rsidRDefault="00014D90" w:rsidP="00014D90">
      <w:r>
        <w:t>100.TABLE F</w:t>
      </w:r>
      <w:r>
        <w:tab/>
      </w:r>
      <w:r>
        <w:tab/>
        <w:t>Expenditure Object Accounts</w:t>
      </w:r>
    </w:p>
    <w:sectPr w:rsidR="00C601F9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0F3" w:rsidRDefault="00F120F3">
      <w:r>
        <w:separator/>
      </w:r>
    </w:p>
  </w:endnote>
  <w:endnote w:type="continuationSeparator" w:id="0">
    <w:p w:rsidR="00F120F3" w:rsidRDefault="00F1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0F3" w:rsidRDefault="00F120F3">
      <w:r>
        <w:separator/>
      </w:r>
    </w:p>
  </w:footnote>
  <w:footnote w:type="continuationSeparator" w:id="0">
    <w:p w:rsidR="00F120F3" w:rsidRDefault="00F12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01F9"/>
    <w:rsid w:val="00001F1D"/>
    <w:rsid w:val="00010F7D"/>
    <w:rsid w:val="00011A7D"/>
    <w:rsid w:val="000122C7"/>
    <w:rsid w:val="00014D90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11D1"/>
    <w:rsid w:val="00042314"/>
    <w:rsid w:val="0004290C"/>
    <w:rsid w:val="00050531"/>
    <w:rsid w:val="00061CE1"/>
    <w:rsid w:val="00066013"/>
    <w:rsid w:val="00067329"/>
    <w:rsid w:val="000676A6"/>
    <w:rsid w:val="00074368"/>
    <w:rsid w:val="000765E0"/>
    <w:rsid w:val="00081FFB"/>
    <w:rsid w:val="00082831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317A"/>
    <w:rsid w:val="00114190"/>
    <w:rsid w:val="00117586"/>
    <w:rsid w:val="00117AC6"/>
    <w:rsid w:val="0012221A"/>
    <w:rsid w:val="00132484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1F7A"/>
    <w:rsid w:val="001C71C2"/>
    <w:rsid w:val="001C7D95"/>
    <w:rsid w:val="001D0EBA"/>
    <w:rsid w:val="001D0EFC"/>
    <w:rsid w:val="001E3074"/>
    <w:rsid w:val="001E6F2D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37CC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B1E0F"/>
    <w:rsid w:val="002C5D80"/>
    <w:rsid w:val="002C75E4"/>
    <w:rsid w:val="002D3C4D"/>
    <w:rsid w:val="002D3FBA"/>
    <w:rsid w:val="002D7620"/>
    <w:rsid w:val="002F7100"/>
    <w:rsid w:val="00304478"/>
    <w:rsid w:val="00305AAE"/>
    <w:rsid w:val="00311C50"/>
    <w:rsid w:val="00314233"/>
    <w:rsid w:val="003146BA"/>
    <w:rsid w:val="003154DD"/>
    <w:rsid w:val="00322AC2"/>
    <w:rsid w:val="00323B50"/>
    <w:rsid w:val="00337BB9"/>
    <w:rsid w:val="00337CEB"/>
    <w:rsid w:val="003434F0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3E56"/>
    <w:rsid w:val="004B41BC"/>
    <w:rsid w:val="004B6FF4"/>
    <w:rsid w:val="004D6EED"/>
    <w:rsid w:val="004D73D3"/>
    <w:rsid w:val="004E49DF"/>
    <w:rsid w:val="004E513F"/>
    <w:rsid w:val="004E61CA"/>
    <w:rsid w:val="004F57CE"/>
    <w:rsid w:val="004F5CE3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545B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87CC6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150EC"/>
    <w:rsid w:val="00620BBA"/>
    <w:rsid w:val="006247D4"/>
    <w:rsid w:val="00631875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3F79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6F4102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6561E"/>
    <w:rsid w:val="00767C86"/>
    <w:rsid w:val="00776B13"/>
    <w:rsid w:val="00776D1C"/>
    <w:rsid w:val="00776DAC"/>
    <w:rsid w:val="00777A7A"/>
    <w:rsid w:val="00780733"/>
    <w:rsid w:val="00780B43"/>
    <w:rsid w:val="00790388"/>
    <w:rsid w:val="00794C7C"/>
    <w:rsid w:val="00795479"/>
    <w:rsid w:val="00796D0E"/>
    <w:rsid w:val="007A1867"/>
    <w:rsid w:val="007A7D79"/>
    <w:rsid w:val="007C4EE5"/>
    <w:rsid w:val="007D7778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10413"/>
    <w:rsid w:val="00915F1A"/>
    <w:rsid w:val="009168BC"/>
    <w:rsid w:val="00921471"/>
    <w:rsid w:val="00921F8B"/>
    <w:rsid w:val="00924039"/>
    <w:rsid w:val="00934057"/>
    <w:rsid w:val="00935A8C"/>
    <w:rsid w:val="00944E3D"/>
    <w:rsid w:val="00950386"/>
    <w:rsid w:val="009565F1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4527"/>
    <w:rsid w:val="00A26B95"/>
    <w:rsid w:val="00A31B74"/>
    <w:rsid w:val="00A327AB"/>
    <w:rsid w:val="00A3646E"/>
    <w:rsid w:val="00A42797"/>
    <w:rsid w:val="00A52BDD"/>
    <w:rsid w:val="00A600AA"/>
    <w:rsid w:val="00A72534"/>
    <w:rsid w:val="00A73011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4914"/>
    <w:rsid w:val="00AC6F0C"/>
    <w:rsid w:val="00AC7225"/>
    <w:rsid w:val="00AD0B86"/>
    <w:rsid w:val="00AD1B78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01F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B230E"/>
    <w:rsid w:val="00BC00FF"/>
    <w:rsid w:val="00BD0ED2"/>
    <w:rsid w:val="00BE03CA"/>
    <w:rsid w:val="00BE79B3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601F9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613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78E4"/>
    <w:rsid w:val="00DC016D"/>
    <w:rsid w:val="00DC5FDC"/>
    <w:rsid w:val="00DD3C9D"/>
    <w:rsid w:val="00DE3080"/>
    <w:rsid w:val="00DE3439"/>
    <w:rsid w:val="00DE6EF4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200"/>
    <w:rsid w:val="00EA55CD"/>
    <w:rsid w:val="00EA6628"/>
    <w:rsid w:val="00EB33C3"/>
    <w:rsid w:val="00EB424E"/>
    <w:rsid w:val="00EC2828"/>
    <w:rsid w:val="00EC3846"/>
    <w:rsid w:val="00EC6C31"/>
    <w:rsid w:val="00ED1405"/>
    <w:rsid w:val="00EE0429"/>
    <w:rsid w:val="00EE2300"/>
    <w:rsid w:val="00EE654D"/>
    <w:rsid w:val="00EE7170"/>
    <w:rsid w:val="00EF755A"/>
    <w:rsid w:val="00F02FDE"/>
    <w:rsid w:val="00F04307"/>
    <w:rsid w:val="00F05968"/>
    <w:rsid w:val="00F120F3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61FBC"/>
    <w:rsid w:val="00F73B7F"/>
    <w:rsid w:val="00F82FB8"/>
    <w:rsid w:val="00F83011"/>
    <w:rsid w:val="00F8452A"/>
    <w:rsid w:val="00F84A59"/>
    <w:rsid w:val="00F86CDC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3238861-5140-4944-B314-A543B279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D9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Bockewitz, Crystal K.</cp:lastModifiedBy>
  <cp:revision>2</cp:revision>
  <dcterms:created xsi:type="dcterms:W3CDTF">2020-04-17T18:26:00Z</dcterms:created>
  <dcterms:modified xsi:type="dcterms:W3CDTF">2020-04-17T18:26:00Z</dcterms:modified>
</cp:coreProperties>
</file>