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7C" w:rsidRPr="0058537C" w:rsidRDefault="0058537C" w:rsidP="0058537C"/>
    <w:p w:rsidR="0058537C" w:rsidRPr="0058537C" w:rsidRDefault="0058537C" w:rsidP="0058537C">
      <w:pPr>
        <w:rPr>
          <w:b/>
        </w:rPr>
      </w:pPr>
      <w:r w:rsidRPr="0058537C">
        <w:rPr>
          <w:b/>
        </w:rPr>
        <w:t>Section 75.250  Application Procedure</w:t>
      </w:r>
    </w:p>
    <w:p w:rsidR="0058537C" w:rsidRPr="0058537C" w:rsidRDefault="0058537C" w:rsidP="0058537C"/>
    <w:p w:rsidR="0058537C" w:rsidRPr="0058537C" w:rsidRDefault="0058537C" w:rsidP="0058537C">
      <w:r w:rsidRPr="0058537C">
        <w:t xml:space="preserve">The grant application is a measure of the components of a high-quality agricultural education program that the applicant currently has in place, and it is intended to help the applicant identify areas in which the program can be enhanced and improved.  </w:t>
      </w:r>
    </w:p>
    <w:p w:rsidR="0058537C" w:rsidRPr="0058537C" w:rsidRDefault="0058537C" w:rsidP="0058537C"/>
    <w:p w:rsidR="0058537C" w:rsidRPr="0058537C" w:rsidRDefault="0058537C" w:rsidP="0058537C">
      <w:pPr>
        <w:ind w:left="1440" w:hanging="720"/>
      </w:pPr>
      <w:r w:rsidRPr="0058537C">
        <w:t>a)</w:t>
      </w:r>
      <w:r>
        <w:tab/>
      </w:r>
      <w:r w:rsidRPr="0058537C">
        <w:t xml:space="preserve">The State Superintendent of Education shall provide the electronic application format for the agricultural education incentive grant.  </w:t>
      </w:r>
    </w:p>
    <w:p w:rsidR="0058537C" w:rsidRPr="0058537C" w:rsidRDefault="0058537C" w:rsidP="0058537C"/>
    <w:p w:rsidR="0058537C" w:rsidRPr="0058537C" w:rsidRDefault="0058537C" w:rsidP="0058537C">
      <w:pPr>
        <w:ind w:left="1440" w:hanging="720"/>
      </w:pPr>
      <w:r w:rsidRPr="0058537C">
        <w:t>b)</w:t>
      </w:r>
      <w:r>
        <w:tab/>
      </w:r>
      <w:r w:rsidRPr="0058537C">
        <w:t>The application shall be completed by the applicant</w:t>
      </w:r>
      <w:r>
        <w:t>'</w:t>
      </w:r>
      <w:r w:rsidRPr="0058537C">
        <w:t>s agricultural education teachers and submitted to the State Board of Education</w:t>
      </w:r>
      <w:r>
        <w:t>'</w:t>
      </w:r>
      <w:r w:rsidRPr="0058537C">
        <w:t xml:space="preserve">s </w:t>
      </w:r>
      <w:r w:rsidR="00102D97">
        <w:t>Department of CTE and Innovation</w:t>
      </w:r>
      <w:r w:rsidR="00102D97" w:rsidRPr="0058537C">
        <w:t xml:space="preserve"> </w:t>
      </w:r>
      <w:r w:rsidRPr="0058537C">
        <w:t>no later than July 15.  The application shall contain:</w:t>
      </w:r>
    </w:p>
    <w:p w:rsidR="0058537C" w:rsidRPr="0058537C" w:rsidRDefault="0058537C" w:rsidP="00BC4F64"/>
    <w:p w:rsidR="0058537C" w:rsidRPr="0058537C" w:rsidRDefault="0058537C" w:rsidP="0058537C">
      <w:pPr>
        <w:ind w:left="2160" w:hanging="720"/>
      </w:pPr>
      <w:r w:rsidRPr="0058537C">
        <w:t>1)</w:t>
      </w:r>
      <w:r>
        <w:tab/>
      </w:r>
      <w:r w:rsidRPr="0058537C">
        <w:t>an indication of the applicant</w:t>
      </w:r>
      <w:r>
        <w:t>'</w:t>
      </w:r>
      <w:r w:rsidRPr="0058537C">
        <w:t>s achievement</w:t>
      </w:r>
      <w:r w:rsidR="00A55292">
        <w:t>,</w:t>
      </w:r>
      <w:r w:rsidRPr="0058537C">
        <w:t xml:space="preserve"> in the year previous to the year for which funding is requested</w:t>
      </w:r>
      <w:r w:rsidR="00A55292">
        <w:t>,</w:t>
      </w:r>
      <w:r w:rsidRPr="0058537C">
        <w:t xml:space="preserve"> of one or more of the minimum standards and of one or more of the accompanying quality indicators for the minimum standard achieved; </w:t>
      </w:r>
    </w:p>
    <w:p w:rsidR="0058537C" w:rsidRPr="0058537C" w:rsidRDefault="0058537C" w:rsidP="00BC4F64"/>
    <w:p w:rsidR="0058537C" w:rsidRPr="0058537C" w:rsidRDefault="0058537C" w:rsidP="0058537C">
      <w:pPr>
        <w:ind w:left="2160" w:hanging="720"/>
      </w:pPr>
      <w:r w:rsidRPr="0058537C">
        <w:t>2)</w:t>
      </w:r>
      <w:r>
        <w:tab/>
      </w:r>
      <w:r w:rsidRPr="0058537C">
        <w:t>evidence or other documentation of the applicant</w:t>
      </w:r>
      <w:r>
        <w:t>'</w:t>
      </w:r>
      <w:r w:rsidRPr="0058537C">
        <w:t>s achievement of any standard or quality indicator, which shall be kept on file and provided to the staff of the State Board of Education</w:t>
      </w:r>
      <w:r>
        <w:t>'</w:t>
      </w:r>
      <w:r w:rsidRPr="0058537C">
        <w:t xml:space="preserve">s </w:t>
      </w:r>
      <w:r w:rsidR="00102D97">
        <w:t>Department of CTE and Innovation</w:t>
      </w:r>
      <w:r w:rsidRPr="0058537C">
        <w:t xml:space="preserve"> upon request; and</w:t>
      </w:r>
    </w:p>
    <w:p w:rsidR="0058537C" w:rsidRPr="0058537C" w:rsidRDefault="0058537C" w:rsidP="00BC4F64"/>
    <w:p w:rsidR="0058537C" w:rsidRPr="0058537C" w:rsidRDefault="0058537C" w:rsidP="0058537C">
      <w:pPr>
        <w:ind w:left="2160" w:hanging="720"/>
      </w:pPr>
      <w:r w:rsidRPr="0058537C">
        <w:t>3)</w:t>
      </w:r>
      <w:r>
        <w:tab/>
      </w:r>
      <w:r w:rsidRPr="0058537C">
        <w:t xml:space="preserve">such certifications, assurances, and program-specific terms of the grant </w:t>
      </w:r>
      <w:r w:rsidR="00252F8E">
        <w:t>required by GATA or other applicable statutes or rules</w:t>
      </w:r>
      <w:r w:rsidRPr="0058537C">
        <w:t>.</w:t>
      </w:r>
    </w:p>
    <w:p w:rsidR="0058537C" w:rsidRPr="0058537C" w:rsidRDefault="0058537C" w:rsidP="0058537C"/>
    <w:p w:rsidR="0058537C" w:rsidRPr="0058537C" w:rsidRDefault="0058537C" w:rsidP="0058537C">
      <w:pPr>
        <w:ind w:left="1440" w:hanging="720"/>
      </w:pPr>
      <w:r w:rsidRPr="0058537C">
        <w:t>c)</w:t>
      </w:r>
      <w:r>
        <w:tab/>
      </w:r>
      <w:r w:rsidRPr="0058537C">
        <w:t xml:space="preserve">No later than October 15, the applicant shall submit to the </w:t>
      </w:r>
      <w:r w:rsidR="00102D97">
        <w:t>Department of CTE and Innovation</w:t>
      </w:r>
      <w:r w:rsidRPr="0058537C">
        <w:t xml:space="preserve"> a budget description for the grant year that will be based either on the applicant</w:t>
      </w:r>
      <w:r>
        <w:t>'</w:t>
      </w:r>
      <w:r w:rsidRPr="0058537C">
        <w:t xml:space="preserve">s grant allocation or flat grant amount for programs in operation for two years or fewer.  (See Section 75.240.)  The budget description shall at least list for each line item a detailed explanation of each expenditure.  </w:t>
      </w:r>
    </w:p>
    <w:p w:rsidR="0058537C" w:rsidRPr="0058537C" w:rsidRDefault="0058537C" w:rsidP="0058537C"/>
    <w:p w:rsidR="0058537C" w:rsidRPr="0058537C" w:rsidRDefault="0058537C" w:rsidP="0058537C">
      <w:pPr>
        <w:ind w:left="2160" w:hanging="720"/>
      </w:pPr>
      <w:r w:rsidRPr="0058537C">
        <w:t>1)</w:t>
      </w:r>
      <w:r>
        <w:tab/>
      </w:r>
      <w:r w:rsidRPr="0058537C">
        <w:t xml:space="preserve">Allowable expenditures include, but are not limited to, activities that support the improvement of instruction or program improvements (e.g., curriculum development, </w:t>
      </w:r>
      <w:r w:rsidR="00102D97">
        <w:t xml:space="preserve">classroom and laboratory equipment, instructional supplies, software or online subscriptions, textbooks, </w:t>
      </w:r>
      <w:r w:rsidRPr="0058537C">
        <w:t>professional development, field support services, program coordination</w:t>
      </w:r>
      <w:r w:rsidR="00102D97">
        <w:t>,</w:t>
      </w:r>
      <w:r w:rsidRPr="0058537C">
        <w:t xml:space="preserve"> </w:t>
      </w:r>
      <w:r w:rsidR="00102D97">
        <w:t xml:space="preserve">including affiliation fees, </w:t>
      </w:r>
      <w:r w:rsidRPr="0058537C">
        <w:t>pilot projects</w:t>
      </w:r>
      <w:r w:rsidR="00102D97">
        <w:t xml:space="preserve"> and lodging for the Illinois Association of Vocational Agriculture Teachers (IAVAT) Conference</w:t>
      </w:r>
      <w:r w:rsidRPr="0058537C">
        <w:t>).  Mileage may be charged to the grant only for travel associated with supervised agricultural experience visits</w:t>
      </w:r>
      <w:r w:rsidR="00601E48">
        <w:t>.</w:t>
      </w:r>
      <w:r w:rsidRPr="0058537C">
        <w:t xml:space="preserve"> </w:t>
      </w:r>
      <w:r w:rsidR="00A55292">
        <w:t xml:space="preserve"> T</w:t>
      </w:r>
      <w:r w:rsidRPr="0058537C">
        <w:t xml:space="preserve">he rate of reimbursement will be specified in the application. </w:t>
      </w:r>
    </w:p>
    <w:p w:rsidR="0058537C" w:rsidRPr="0058537C" w:rsidRDefault="0058537C" w:rsidP="0058537C"/>
    <w:p w:rsidR="003C2B15" w:rsidRDefault="0058537C" w:rsidP="0058537C">
      <w:pPr>
        <w:ind w:left="2160" w:hanging="720"/>
      </w:pPr>
      <w:r w:rsidRPr="0058537C">
        <w:t>2)</w:t>
      </w:r>
      <w:r>
        <w:tab/>
      </w:r>
      <w:r w:rsidRPr="0058537C">
        <w:t>Nonallowable expenditures include, but are not limited to</w:t>
      </w:r>
      <w:r w:rsidR="003C2B15">
        <w:t>:</w:t>
      </w:r>
    </w:p>
    <w:p w:rsidR="003C2B15" w:rsidRDefault="003C2B15" w:rsidP="00BC4F64"/>
    <w:p w:rsidR="003C2B15" w:rsidRDefault="003C2B15" w:rsidP="003C2B15">
      <w:pPr>
        <w:ind w:left="2880" w:hanging="720"/>
      </w:pPr>
      <w:r>
        <w:lastRenderedPageBreak/>
        <w:t>A)</w:t>
      </w:r>
      <w:r>
        <w:tab/>
      </w:r>
      <w:r w:rsidR="00102D97">
        <w:t xml:space="preserve">teacher </w:t>
      </w:r>
      <w:r w:rsidR="0058537C" w:rsidRPr="0058537C">
        <w:t xml:space="preserve">professional organization or union dues; college tuition; </w:t>
      </w:r>
    </w:p>
    <w:p w:rsidR="003C2B15" w:rsidRDefault="003C2B15" w:rsidP="00BC4F64"/>
    <w:p w:rsidR="003C2B15" w:rsidRDefault="003C2B15" w:rsidP="003C2B15">
      <w:pPr>
        <w:ind w:left="2880" w:hanging="720"/>
      </w:pPr>
      <w:r>
        <w:t>B)</w:t>
      </w:r>
      <w:r>
        <w:tab/>
      </w:r>
      <w:r w:rsidR="0058537C" w:rsidRPr="0058537C">
        <w:t xml:space="preserve">operation, maintenance, or repair costs of school laboratory machines and implements; </w:t>
      </w:r>
    </w:p>
    <w:p w:rsidR="003C2B15" w:rsidRDefault="003C2B15" w:rsidP="00BC4F64"/>
    <w:p w:rsidR="003C2B15" w:rsidRDefault="003C2B15" w:rsidP="003C2B15">
      <w:pPr>
        <w:ind w:left="2880" w:hanging="720"/>
      </w:pPr>
      <w:r>
        <w:t>C)</w:t>
      </w:r>
      <w:r>
        <w:tab/>
      </w:r>
      <w:r w:rsidR="0058537C" w:rsidRPr="0058537C">
        <w:t xml:space="preserve">utilities (e.g., heating, cooling, telephone); </w:t>
      </w:r>
    </w:p>
    <w:p w:rsidR="003C2B15" w:rsidRDefault="003C2B15" w:rsidP="00BC4F64"/>
    <w:p w:rsidR="003C2B15" w:rsidRDefault="003C2B15" w:rsidP="003C2B15">
      <w:pPr>
        <w:ind w:left="2880" w:hanging="720"/>
      </w:pPr>
      <w:r>
        <w:t>D)</w:t>
      </w:r>
      <w:r>
        <w:tab/>
      </w:r>
      <w:r w:rsidR="0058537C" w:rsidRPr="0058537C">
        <w:t xml:space="preserve">ordinary, non-specialized classroom furniture; and </w:t>
      </w:r>
    </w:p>
    <w:p w:rsidR="003C2B15" w:rsidRDefault="003C2B15" w:rsidP="00BC4F64">
      <w:bookmarkStart w:id="0" w:name="_GoBack"/>
      <w:bookmarkEnd w:id="0"/>
    </w:p>
    <w:p w:rsidR="0058537C" w:rsidRPr="0058537C" w:rsidRDefault="003C2B15" w:rsidP="003C2B15">
      <w:pPr>
        <w:ind w:left="2880" w:hanging="720"/>
      </w:pPr>
      <w:r>
        <w:t>E)</w:t>
      </w:r>
      <w:r>
        <w:tab/>
      </w:r>
      <w:r w:rsidR="0058537C" w:rsidRPr="0058537C">
        <w:t>food and lodging</w:t>
      </w:r>
      <w:r w:rsidR="00102D97">
        <w:t xml:space="preserve">, other than food and lodging for the IAVAT Conference </w:t>
      </w:r>
      <w:r w:rsidR="009E6CD0">
        <w:t>(see</w:t>
      </w:r>
      <w:r w:rsidR="00102D97">
        <w:t xml:space="preserve"> Section 75.250(c)(1)</w:t>
      </w:r>
      <w:r w:rsidR="009E6CD0">
        <w:t>)</w:t>
      </w:r>
      <w:r w:rsidR="00102D97">
        <w:t>.</w:t>
      </w:r>
    </w:p>
    <w:p w:rsidR="0058537C" w:rsidRPr="0086234A" w:rsidRDefault="0058537C" w:rsidP="0058537C"/>
    <w:p w:rsidR="0058537C" w:rsidRPr="0058537C" w:rsidRDefault="0058537C" w:rsidP="0058537C">
      <w:pPr>
        <w:ind w:left="2160" w:hanging="720"/>
      </w:pPr>
      <w:r w:rsidRPr="0058537C">
        <w:t>3)</w:t>
      </w:r>
      <w:r>
        <w:tab/>
      </w:r>
      <w:r w:rsidRPr="0058537C">
        <w:t>No more than 50 percent of the applicant</w:t>
      </w:r>
      <w:r>
        <w:t>'</w:t>
      </w:r>
      <w:r w:rsidRPr="0058537C">
        <w:t xml:space="preserve">s allocation shall be expended for </w:t>
      </w:r>
      <w:r w:rsidR="008A76EA">
        <w:t xml:space="preserve">teacher </w:t>
      </w:r>
      <w:r w:rsidRPr="0058537C">
        <w:t>extended contracts (i.e., those that exceed nine months) or stipends</w:t>
      </w:r>
      <w:r w:rsidR="00A55292">
        <w:t>,</w:t>
      </w:r>
      <w:r w:rsidRPr="0058537C">
        <w:t xml:space="preserve"> and no more than </w:t>
      </w:r>
      <w:r w:rsidR="008A76EA">
        <w:t>25</w:t>
      </w:r>
      <w:r w:rsidRPr="0058537C">
        <w:t xml:space="preserve"> percent of the allocation </w:t>
      </w:r>
      <w:r w:rsidR="00A55292">
        <w:t xml:space="preserve">shall be expended </w:t>
      </w:r>
      <w:r w:rsidRPr="0058537C">
        <w:t>for consumables.</w:t>
      </w:r>
      <w:r w:rsidR="008A76EA">
        <w:t xml:space="preserve">  Consumable items shall include, but are not limited to, ink cartridges, soil, seed, plants, plant pots, fertilizer, animals, feed, lab supplies, welding rods, and utilities.</w:t>
      </w:r>
    </w:p>
    <w:p w:rsidR="0058537C" w:rsidRPr="0058537C" w:rsidRDefault="0058537C" w:rsidP="0058537C"/>
    <w:p w:rsidR="0058537C" w:rsidRPr="0058537C" w:rsidRDefault="0058537C" w:rsidP="0058537C">
      <w:pPr>
        <w:ind w:left="1440" w:hanging="720"/>
      </w:pPr>
      <w:r w:rsidRPr="0058537C">
        <w:t>d)</w:t>
      </w:r>
      <w:r>
        <w:tab/>
      </w:r>
      <w:r w:rsidRPr="0058537C">
        <w:t>Applicants may be requested to clarify various aspects of their proposals.  The content of the approved proposal shall be incorporated into a grant agreement to be signed by the applicant</w:t>
      </w:r>
      <w:r>
        <w:t>'</w:t>
      </w:r>
      <w:r w:rsidRPr="0058537C">
        <w:t>s authorized representative and the State Superintendent of Education or designee.</w:t>
      </w:r>
    </w:p>
    <w:p w:rsidR="001C71C2" w:rsidRDefault="001C71C2" w:rsidP="0058537C"/>
    <w:p w:rsidR="0058537C" w:rsidRPr="00D55B37" w:rsidRDefault="008A76EA">
      <w:pPr>
        <w:pStyle w:val="JCARSourceNote"/>
        <w:ind w:left="720"/>
      </w:pPr>
      <w:r>
        <w:t xml:space="preserve">(Source:  Amended at 45 Ill. Reg. </w:t>
      </w:r>
      <w:r w:rsidR="00E00AE0">
        <w:t>16012</w:t>
      </w:r>
      <w:r>
        <w:t xml:space="preserve">, effective </w:t>
      </w:r>
      <w:r w:rsidR="00E00AE0">
        <w:t>December 1, 2021</w:t>
      </w:r>
      <w:r>
        <w:t>)</w:t>
      </w:r>
    </w:p>
    <w:sectPr w:rsidR="0058537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D1" w:rsidRDefault="00425FD1">
      <w:r>
        <w:separator/>
      </w:r>
    </w:p>
  </w:endnote>
  <w:endnote w:type="continuationSeparator" w:id="0">
    <w:p w:rsidR="00425FD1" w:rsidRDefault="004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D1" w:rsidRDefault="00425FD1">
      <w:r>
        <w:separator/>
      </w:r>
    </w:p>
  </w:footnote>
  <w:footnote w:type="continuationSeparator" w:id="0">
    <w:p w:rsidR="00425FD1" w:rsidRDefault="0042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4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D97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F8E"/>
    <w:rsid w:val="00253D6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607"/>
    <w:rsid w:val="0039695D"/>
    <w:rsid w:val="003A4E0A"/>
    <w:rsid w:val="003A6E65"/>
    <w:rsid w:val="003B419A"/>
    <w:rsid w:val="003B5138"/>
    <w:rsid w:val="003B78C5"/>
    <w:rsid w:val="003C07D2"/>
    <w:rsid w:val="003C2B1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846"/>
    <w:rsid w:val="004014FB"/>
    <w:rsid w:val="00404222"/>
    <w:rsid w:val="0040431F"/>
    <w:rsid w:val="00420E63"/>
    <w:rsid w:val="004218A0"/>
    <w:rsid w:val="00425FD1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537C"/>
    <w:rsid w:val="00586A81"/>
    <w:rsid w:val="005901D4"/>
    <w:rsid w:val="005948A7"/>
    <w:rsid w:val="005974A5"/>
    <w:rsid w:val="005A2494"/>
    <w:rsid w:val="005A73F7"/>
    <w:rsid w:val="005C7438"/>
    <w:rsid w:val="005D35F3"/>
    <w:rsid w:val="005E03A7"/>
    <w:rsid w:val="005E3D55"/>
    <w:rsid w:val="005F2891"/>
    <w:rsid w:val="00601E4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C9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34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6E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64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CD0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292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9B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F64"/>
    <w:rsid w:val="00BD0ED2"/>
    <w:rsid w:val="00BD5933"/>
    <w:rsid w:val="00BD75E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5C1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1A6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0E2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AE0"/>
    <w:rsid w:val="00E0634B"/>
    <w:rsid w:val="00E11728"/>
    <w:rsid w:val="00E16B25"/>
    <w:rsid w:val="00E21CD6"/>
    <w:rsid w:val="00E24167"/>
    <w:rsid w:val="00E24878"/>
    <w:rsid w:val="00E30395"/>
    <w:rsid w:val="00E32624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6EA3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EF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D07B35-CDEB-40FB-8A2D-F196C35D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2021-11-19T20:44:00Z</dcterms:created>
  <dcterms:modified xsi:type="dcterms:W3CDTF">2021-12-17T14:36:00Z</dcterms:modified>
</cp:coreProperties>
</file>