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BD" w:rsidRDefault="009900BD" w:rsidP="009900BD">
      <w:pPr>
        <w:rPr>
          <w:rFonts w:ascii="Times New Roman" w:hAnsi="Times New Roman"/>
          <w:b/>
          <w:szCs w:val="24"/>
        </w:rPr>
      </w:pPr>
    </w:p>
    <w:p w:rsidR="009900BD" w:rsidRPr="00B47242" w:rsidRDefault="009900BD" w:rsidP="009900BD">
      <w:pPr>
        <w:rPr>
          <w:rFonts w:ascii="Times New Roman" w:hAnsi="Times New Roman"/>
          <w:b/>
          <w:szCs w:val="24"/>
        </w:rPr>
      </w:pPr>
      <w:r w:rsidRPr="00B47242">
        <w:rPr>
          <w:rFonts w:ascii="Times New Roman" w:hAnsi="Times New Roman"/>
          <w:b/>
          <w:szCs w:val="24"/>
        </w:rPr>
        <w:t>Section 51.240</w:t>
      </w:r>
      <w:r w:rsidRPr="00560C75">
        <w:rPr>
          <w:rFonts w:ascii="Times New Roman" w:hAnsi="Times New Roman"/>
          <w:szCs w:val="24"/>
        </w:rPr>
        <w:t xml:space="preserve">  </w:t>
      </w:r>
      <w:r w:rsidRPr="00B47242">
        <w:rPr>
          <w:rFonts w:ascii="Times New Roman" w:hAnsi="Times New Roman"/>
          <w:b/>
          <w:szCs w:val="24"/>
        </w:rPr>
        <w:t>Hearing Procedures</w:t>
      </w:r>
    </w:p>
    <w:p w:rsidR="009900BD" w:rsidRPr="00B47242" w:rsidRDefault="009900BD" w:rsidP="009900BD">
      <w:pPr>
        <w:rPr>
          <w:rFonts w:ascii="Times New Roman" w:hAnsi="Times New Roman"/>
          <w:szCs w:val="24"/>
        </w:rPr>
      </w:pPr>
    </w:p>
    <w:p w:rsidR="009900BD" w:rsidRPr="00B47242" w:rsidRDefault="009900BD" w:rsidP="009900BD">
      <w:pPr>
        <w:rPr>
          <w:rFonts w:ascii="Times New Roman" w:hAnsi="Times New Roman"/>
          <w:szCs w:val="24"/>
        </w:rPr>
      </w:pPr>
      <w:r w:rsidRPr="00B47242">
        <w:rPr>
          <w:rFonts w:ascii="Times New Roman" w:hAnsi="Times New Roman"/>
          <w:szCs w:val="24"/>
        </w:rPr>
        <w:t>A school district electing to use an optional alternative evaluative dismissal process shall comply with the procedures and requirements for a tenured teacher</w:t>
      </w:r>
      <w:r>
        <w:rPr>
          <w:rFonts w:ascii="Times New Roman" w:hAnsi="Times New Roman"/>
          <w:szCs w:val="24"/>
        </w:rPr>
        <w:t>'</w:t>
      </w:r>
      <w:r w:rsidRPr="00B47242">
        <w:rPr>
          <w:rFonts w:ascii="Times New Roman" w:hAnsi="Times New Roman"/>
          <w:szCs w:val="24"/>
        </w:rPr>
        <w:t>s request for a hearing, the selection of a hearing officer, pre-hearing and hearing procedures, and post-hearing briefs set forth in this Subpart C, and in either Section 24-12(d) or 34-85(a) of the School Code, as applicable, and Subpart B of this Part.  (</w:t>
      </w:r>
      <w:r w:rsidR="00875C4C">
        <w:rPr>
          <w:rFonts w:ascii="Times New Roman" w:hAnsi="Times New Roman"/>
          <w:szCs w:val="24"/>
        </w:rPr>
        <w:t>S</w:t>
      </w:r>
      <w:r w:rsidR="004A7F6A">
        <w:rPr>
          <w:rFonts w:ascii="Times New Roman" w:hAnsi="Times New Roman"/>
          <w:szCs w:val="24"/>
        </w:rPr>
        <w:t xml:space="preserve">ee </w:t>
      </w:r>
      <w:r w:rsidRPr="00B47242">
        <w:rPr>
          <w:rFonts w:ascii="Times New Roman" w:hAnsi="Times New Roman"/>
          <w:szCs w:val="24"/>
        </w:rPr>
        <w:t>Section 24-16.5(a) of the School Code</w:t>
      </w:r>
      <w:r w:rsidR="004A7F6A">
        <w:rPr>
          <w:rFonts w:ascii="Times New Roman" w:hAnsi="Times New Roman"/>
          <w:szCs w:val="24"/>
        </w:rPr>
        <w:t>.</w:t>
      </w:r>
      <w:r w:rsidRPr="00B47242">
        <w:rPr>
          <w:rFonts w:ascii="Times New Roman" w:hAnsi="Times New Roman"/>
          <w:szCs w:val="24"/>
        </w:rPr>
        <w:t>)</w:t>
      </w:r>
    </w:p>
    <w:p w:rsidR="001C71C2" w:rsidRDefault="001C71C2" w:rsidP="002C2703">
      <w:pPr>
        <w:rPr>
          <w:rFonts w:ascii="Times New Roman" w:hAnsi="Times New Roman"/>
        </w:rPr>
      </w:pPr>
    </w:p>
    <w:p w:rsidR="009900BD" w:rsidRPr="00B36CD9" w:rsidRDefault="009900BD">
      <w:pPr>
        <w:pStyle w:val="JCARSourceNote"/>
        <w:ind w:left="720"/>
        <w:rPr>
          <w:rFonts w:ascii="Times New Roman" w:hAnsi="Times New Roman"/>
        </w:rPr>
      </w:pPr>
      <w:r w:rsidRPr="00B36CD9">
        <w:rPr>
          <w:rFonts w:ascii="Times New Roman" w:hAnsi="Times New Roman"/>
        </w:rPr>
        <w:t xml:space="preserve">(Source:  Added at 36 Ill. Reg. </w:t>
      </w:r>
      <w:r w:rsidR="00CB3A0C">
        <w:rPr>
          <w:rFonts w:ascii="Times New Roman" w:hAnsi="Times New Roman"/>
        </w:rPr>
        <w:t>12829</w:t>
      </w:r>
      <w:bookmarkStart w:id="0" w:name="_GoBack"/>
      <w:bookmarkEnd w:id="0"/>
      <w:r w:rsidRPr="00B36CD9">
        <w:rPr>
          <w:rFonts w:ascii="Times New Roman" w:hAnsi="Times New Roman"/>
        </w:rPr>
        <w:t xml:space="preserve">, effective </w:t>
      </w:r>
      <w:r w:rsidR="00EE72DE">
        <w:rPr>
          <w:rFonts w:ascii="Times New Roman" w:hAnsi="Times New Roman"/>
        </w:rPr>
        <w:t>July 25, 2012</w:t>
      </w:r>
      <w:r w:rsidRPr="00B36CD9">
        <w:rPr>
          <w:rFonts w:ascii="Times New Roman" w:hAnsi="Times New Roman"/>
        </w:rPr>
        <w:t>)</w:t>
      </w:r>
    </w:p>
    <w:sectPr w:rsidR="009900BD" w:rsidRPr="00B36CD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83" w:rsidRDefault="00246B83">
      <w:r>
        <w:separator/>
      </w:r>
    </w:p>
  </w:endnote>
  <w:endnote w:type="continuationSeparator" w:id="0">
    <w:p w:rsidR="00246B83" w:rsidRDefault="0024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83" w:rsidRDefault="00246B83">
      <w:r>
        <w:separator/>
      </w:r>
    </w:p>
  </w:footnote>
  <w:footnote w:type="continuationSeparator" w:id="0">
    <w:p w:rsidR="00246B83" w:rsidRDefault="0024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9B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9BC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B8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2C6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F6A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1DA"/>
    <w:rsid w:val="00550737"/>
    <w:rsid w:val="00552D2A"/>
    <w:rsid w:val="00560C7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55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C4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CA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0B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CD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4676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C16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A0C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2DE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0BD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0BD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2012-08-03T15:22:00Z</dcterms:created>
  <dcterms:modified xsi:type="dcterms:W3CDTF">2012-08-03T20:27:00Z</dcterms:modified>
</cp:coreProperties>
</file>