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D3" w:rsidRDefault="00427ECC" w:rsidP="002509D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2509D3">
        <w:rPr>
          <w:b/>
          <w:bCs/>
        </w:rPr>
        <w:lastRenderedPageBreak/>
        <w:t>Section 1.APPENDIX F  Criteria for Determination - Student Performance and School Improvement (Repealed)</w:t>
      </w:r>
      <w:r w:rsidR="002509D3">
        <w:t xml:space="preserve"> </w:t>
      </w:r>
    </w:p>
    <w:p w:rsidR="002509D3" w:rsidRDefault="002509D3" w:rsidP="002509D3">
      <w:pPr>
        <w:widowControl w:val="0"/>
        <w:autoSpaceDE w:val="0"/>
        <w:autoSpaceDN w:val="0"/>
        <w:adjustRightInd w:val="0"/>
      </w:pPr>
    </w:p>
    <w:p w:rsidR="002509D3" w:rsidRDefault="002509D3" w:rsidP="002509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22233, effective December 8, 1998) </w:t>
      </w:r>
    </w:p>
    <w:sectPr w:rsidR="002509D3" w:rsidSect="00250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9D3"/>
    <w:rsid w:val="002509D3"/>
    <w:rsid w:val="0027155E"/>
    <w:rsid w:val="00427ECC"/>
    <w:rsid w:val="005C3366"/>
    <w:rsid w:val="007A42F2"/>
    <w:rsid w:val="00B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3DF7D9-7CD0-4828-8ED2-2C9D9F54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dcterms:created xsi:type="dcterms:W3CDTF">2012-06-22T00:20:00Z</dcterms:created>
  <dcterms:modified xsi:type="dcterms:W3CDTF">2014-05-28T21:25:00Z</dcterms:modified>
</cp:coreProperties>
</file>