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1" w:rsidRDefault="008D5381" w:rsidP="008D53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381" w:rsidRDefault="008D5381" w:rsidP="008D53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1810.210  Eligible Programs and Activities</w:t>
      </w:r>
      <w:r>
        <w:t xml:space="preserve"> </w:t>
      </w:r>
    </w:p>
    <w:p w:rsidR="008D5381" w:rsidRDefault="008D5381" w:rsidP="008D5381">
      <w:pPr>
        <w:widowControl w:val="0"/>
        <w:autoSpaceDE w:val="0"/>
        <w:autoSpaceDN w:val="0"/>
        <w:adjustRightInd w:val="0"/>
      </w:pPr>
    </w:p>
    <w:p w:rsidR="008D5381" w:rsidRDefault="008D5381" w:rsidP="008D5381">
      <w:pPr>
        <w:widowControl w:val="0"/>
        <w:autoSpaceDE w:val="0"/>
        <w:autoSpaceDN w:val="0"/>
        <w:adjustRightInd w:val="0"/>
      </w:pPr>
      <w:r>
        <w:t xml:space="preserve">The following programs and activities are eligible for funding: </w:t>
      </w:r>
    </w:p>
    <w:p w:rsidR="003130CE" w:rsidRDefault="003130CE" w:rsidP="008D5381">
      <w:pPr>
        <w:widowControl w:val="0"/>
        <w:autoSpaceDE w:val="0"/>
        <w:autoSpaceDN w:val="0"/>
        <w:adjustRightInd w:val="0"/>
      </w:pPr>
    </w:p>
    <w:p w:rsidR="008D5381" w:rsidRDefault="008D5381" w:rsidP="008D53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Programs designed to reduce motor vehicle theft or to improve the administration of motor vehicle theft laws; </w:t>
      </w:r>
    </w:p>
    <w:p w:rsidR="003130CE" w:rsidRDefault="003130CE" w:rsidP="008D5381">
      <w:pPr>
        <w:widowControl w:val="0"/>
        <w:autoSpaceDE w:val="0"/>
        <w:autoSpaceDN w:val="0"/>
        <w:adjustRightInd w:val="0"/>
        <w:ind w:left="1440" w:hanging="720"/>
      </w:pPr>
    </w:p>
    <w:p w:rsidR="008D5381" w:rsidRDefault="008D5381" w:rsidP="008D53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Programs designed to inform vehicle owners about the financial and social costs of motor vehicle theft and to suggest to those owners methods for preventing motor vehicle theft; and </w:t>
      </w:r>
    </w:p>
    <w:p w:rsidR="003130CE" w:rsidRDefault="003130CE" w:rsidP="008D5381">
      <w:pPr>
        <w:widowControl w:val="0"/>
        <w:autoSpaceDE w:val="0"/>
        <w:autoSpaceDN w:val="0"/>
        <w:adjustRightInd w:val="0"/>
        <w:ind w:left="1440" w:hanging="720"/>
      </w:pPr>
    </w:p>
    <w:p w:rsidR="008D5381" w:rsidRDefault="008D5381" w:rsidP="008D53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Programs, plans, activities, strategies, and projects consistent with the purposes of the Act. </w:t>
      </w:r>
    </w:p>
    <w:sectPr w:rsidR="008D5381" w:rsidSect="008D53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381"/>
    <w:rsid w:val="001A1443"/>
    <w:rsid w:val="003130CE"/>
    <w:rsid w:val="005C3366"/>
    <w:rsid w:val="008D5381"/>
    <w:rsid w:val="00C93EBA"/>
    <w:rsid w:val="00D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