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A95" w:rsidRDefault="00644A95" w:rsidP="00644A95">
      <w:pPr>
        <w:widowControl w:val="0"/>
        <w:autoSpaceDE w:val="0"/>
        <w:autoSpaceDN w:val="0"/>
        <w:adjustRightInd w:val="0"/>
      </w:pPr>
      <w:bookmarkStart w:id="0" w:name="_GoBack"/>
      <w:bookmarkEnd w:id="0"/>
    </w:p>
    <w:p w:rsidR="00644A95" w:rsidRDefault="00644A95" w:rsidP="00644A95">
      <w:pPr>
        <w:widowControl w:val="0"/>
        <w:autoSpaceDE w:val="0"/>
        <w:autoSpaceDN w:val="0"/>
        <w:adjustRightInd w:val="0"/>
      </w:pPr>
      <w:r>
        <w:rPr>
          <w:b/>
          <w:bCs/>
        </w:rPr>
        <w:t>Section 3730.101  Scope</w:t>
      </w:r>
      <w:r w:rsidR="00C471CF">
        <w:rPr>
          <w:b/>
          <w:bCs/>
        </w:rPr>
        <w:t xml:space="preserve"> and Purpose</w:t>
      </w:r>
      <w:r>
        <w:t xml:space="preserve"> </w:t>
      </w:r>
    </w:p>
    <w:p w:rsidR="00644A95" w:rsidRDefault="00644A95" w:rsidP="00644A95">
      <w:pPr>
        <w:widowControl w:val="0"/>
        <w:autoSpaceDE w:val="0"/>
        <w:autoSpaceDN w:val="0"/>
        <w:adjustRightInd w:val="0"/>
      </w:pPr>
    </w:p>
    <w:p w:rsidR="00644A95" w:rsidRDefault="00C471CF" w:rsidP="00C471CF">
      <w:pPr>
        <w:widowControl w:val="0"/>
        <w:autoSpaceDE w:val="0"/>
        <w:autoSpaceDN w:val="0"/>
        <w:adjustRightInd w:val="0"/>
        <w:ind w:left="1440" w:hanging="720"/>
      </w:pPr>
      <w:r>
        <w:t>a)</w:t>
      </w:r>
      <w:r>
        <w:tab/>
      </w:r>
      <w:r w:rsidR="00644A95">
        <w:t xml:space="preserve">This Part governs the practices and procedures of the Director and his </w:t>
      </w:r>
      <w:r w:rsidR="00C92AE1">
        <w:t xml:space="preserve">or her </w:t>
      </w:r>
      <w:r w:rsidR="00644A95">
        <w:t xml:space="preserve">delegated representatives, and all allocation and enforcement proceedings conducted by them pursuant to the Level of Lake Michigan Act [615 ILCS 50]. </w:t>
      </w:r>
    </w:p>
    <w:p w:rsidR="00C471CF" w:rsidRDefault="00C471CF" w:rsidP="00CC3994"/>
    <w:p w:rsidR="00C471CF" w:rsidRDefault="00C471CF" w:rsidP="00CC3994">
      <w:pPr>
        <w:ind w:left="1440" w:hanging="720"/>
      </w:pPr>
      <w:r>
        <w:t>b)</w:t>
      </w:r>
      <w:r>
        <w:tab/>
        <w:t xml:space="preserve">This Part implements the Department's program for the apportionment of water to be diverted from Lake Michigan among its regional organizations, municipalities, political subdivisions, agencies or instrumentalities for domestic purposes or for direct diversion into the Chicago Area Waterway System to maintain </w:t>
      </w:r>
      <w:r w:rsidR="004C5FA1">
        <w:t xml:space="preserve">the </w:t>
      </w:r>
      <w:r>
        <w:t xml:space="preserve">waterway in a reasonably satisfactory sanitary condition.  Consistent with the limitations expressed in a U.S. Supreme Court Decree </w:t>
      </w:r>
      <w:r w:rsidR="00C92AE1">
        <w:t>(</w:t>
      </w:r>
      <w:r>
        <w:t>Wisconsin v. Illinois, 449 U.S. 48 (1980)</w:t>
      </w:r>
      <w:r w:rsidR="00C92AE1">
        <w:t>)</w:t>
      </w:r>
      <w:r>
        <w:t xml:space="preserve">, the Lake Michigan water so diverted, whether by way of pumpage for domestic purposes from the lake, the sewage effluent derived from which reaches the Illinois Waterway, or by way of storm runoff from the Lake Michigan watershed </w:t>
      </w:r>
      <w:r w:rsidR="00C92AE1">
        <w:t xml:space="preserve">that </w:t>
      </w:r>
      <w:r>
        <w:t>is diverted into the Chicago Area Waterway System, or by way of direct diversion from the lake into the waterway, shall not exceed a 40 year running average of 3,200 cubic feet per second.</w:t>
      </w:r>
    </w:p>
    <w:p w:rsidR="00C83238" w:rsidRDefault="00C83238" w:rsidP="00CC3994"/>
    <w:p w:rsidR="00C83238" w:rsidRPr="00D55B37" w:rsidRDefault="00C83238">
      <w:pPr>
        <w:pStyle w:val="JCARSourceNote"/>
        <w:ind w:left="720"/>
      </w:pPr>
      <w:r w:rsidRPr="00D55B37">
        <w:t xml:space="preserve">(Source:  </w:t>
      </w:r>
      <w:r>
        <w:t>Amended</w:t>
      </w:r>
      <w:r w:rsidRPr="00D55B37">
        <w:t xml:space="preserve"> at </w:t>
      </w:r>
      <w:r>
        <w:t>38 I</w:t>
      </w:r>
      <w:r w:rsidRPr="00D55B37">
        <w:t xml:space="preserve">ll. Reg. </w:t>
      </w:r>
      <w:r w:rsidR="00354B84">
        <w:t>22801</w:t>
      </w:r>
      <w:r w:rsidRPr="00D55B37">
        <w:t xml:space="preserve">, effective </w:t>
      </w:r>
      <w:r w:rsidR="00354B84">
        <w:t>November 18, 2014</w:t>
      </w:r>
      <w:r w:rsidRPr="00D55B37">
        <w:t>)</w:t>
      </w:r>
    </w:p>
    <w:sectPr w:rsidR="00C83238" w:rsidRPr="00D55B37" w:rsidSect="00644A9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44A95"/>
    <w:rsid w:val="00054EE5"/>
    <w:rsid w:val="00354B84"/>
    <w:rsid w:val="004C08C5"/>
    <w:rsid w:val="004C5FA1"/>
    <w:rsid w:val="005C3366"/>
    <w:rsid w:val="00644A95"/>
    <w:rsid w:val="00AD6477"/>
    <w:rsid w:val="00C471CF"/>
    <w:rsid w:val="00C83238"/>
    <w:rsid w:val="00C92AE1"/>
    <w:rsid w:val="00CC3994"/>
    <w:rsid w:val="00EB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6F34EFD-C72F-4CD3-A441-77DDBEDA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83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3730</vt:lpstr>
    </vt:vector>
  </TitlesOfParts>
  <Company>State of Illinois</Company>
  <LinksUpToDate>false</LinksUpToDate>
  <CharactersWithSpaces>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3730</dc:title>
  <dc:subject/>
  <dc:creator>Illinois General Assembly</dc:creator>
  <cp:keywords/>
  <dc:description/>
  <cp:lastModifiedBy>King, Melissa A.</cp:lastModifiedBy>
  <cp:revision>4</cp:revision>
  <dcterms:created xsi:type="dcterms:W3CDTF">2014-11-03T15:44:00Z</dcterms:created>
  <dcterms:modified xsi:type="dcterms:W3CDTF">2014-12-01T20:03:00Z</dcterms:modified>
</cp:coreProperties>
</file>