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D4" w:rsidRDefault="001044D4" w:rsidP="00930E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044D4" w:rsidRDefault="001044D4" w:rsidP="00930E44">
      <w:pPr>
        <w:widowControl w:val="0"/>
        <w:autoSpaceDE w:val="0"/>
        <w:autoSpaceDN w:val="0"/>
        <w:adjustRightInd w:val="0"/>
        <w:jc w:val="center"/>
      </w:pPr>
      <w:r>
        <w:t>PART 930</w:t>
      </w:r>
    </w:p>
    <w:p w:rsidR="001044D4" w:rsidRDefault="00FD5D87" w:rsidP="00930E44">
      <w:pPr>
        <w:widowControl w:val="0"/>
        <w:autoSpaceDE w:val="0"/>
        <w:autoSpaceDN w:val="0"/>
        <w:adjustRightInd w:val="0"/>
        <w:jc w:val="center"/>
      </w:pPr>
      <w:r>
        <w:t>FIELD TRIALS ON NON-DEPARTMENT-</w:t>
      </w:r>
      <w:r w:rsidR="001044D4">
        <w:t xml:space="preserve">OWNED OR </w:t>
      </w:r>
      <w:r>
        <w:t>-</w:t>
      </w:r>
      <w:r w:rsidR="001044D4">
        <w:t>MANAGED LANDS</w:t>
      </w:r>
    </w:p>
    <w:p w:rsidR="00930E44" w:rsidRDefault="00930E44" w:rsidP="00930E44">
      <w:pPr>
        <w:widowControl w:val="0"/>
        <w:autoSpaceDE w:val="0"/>
        <w:autoSpaceDN w:val="0"/>
        <w:adjustRightInd w:val="0"/>
        <w:jc w:val="center"/>
      </w:pPr>
    </w:p>
    <w:sectPr w:rsidR="00930E44" w:rsidSect="00930E4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4D4"/>
    <w:rsid w:val="00034B74"/>
    <w:rsid w:val="000E067E"/>
    <w:rsid w:val="001044D4"/>
    <w:rsid w:val="00243692"/>
    <w:rsid w:val="00930E44"/>
    <w:rsid w:val="00D150D5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930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930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