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F4" w:rsidRDefault="00D928F4" w:rsidP="00E2119E">
      <w:pPr>
        <w:widowControl w:val="0"/>
        <w:autoSpaceDE w:val="0"/>
        <w:autoSpaceDN w:val="0"/>
        <w:adjustRightInd w:val="0"/>
      </w:pPr>
    </w:p>
    <w:p w:rsidR="00D928F4" w:rsidRDefault="00D928F4" w:rsidP="00E211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110.20  Alcoholic Beverages </w:t>
      </w:r>
      <w:r>
        <w:t>–</w:t>
      </w:r>
      <w:r>
        <w:rPr>
          <w:b/>
          <w:bCs/>
        </w:rPr>
        <w:t xml:space="preserve"> Possession, Consumption, Influence</w:t>
      </w:r>
      <w:r>
        <w:t xml:space="preserve"> </w:t>
      </w:r>
    </w:p>
    <w:p w:rsidR="00D928F4" w:rsidRDefault="00D928F4" w:rsidP="00E2119E">
      <w:pPr>
        <w:widowControl w:val="0"/>
        <w:autoSpaceDE w:val="0"/>
        <w:autoSpaceDN w:val="0"/>
        <w:adjustRightInd w:val="0"/>
      </w:pPr>
    </w:p>
    <w:p w:rsidR="00D928F4" w:rsidRDefault="00D928F4" w:rsidP="00E2119E">
      <w:pPr>
        <w:widowControl w:val="0"/>
        <w:autoSpaceDE w:val="0"/>
        <w:autoSpaceDN w:val="0"/>
        <w:adjustRightInd w:val="0"/>
      </w:pPr>
      <w:r>
        <w:t>It shall be unlawful</w:t>
      </w:r>
      <w:r w:rsidR="00E728C6">
        <w:t>, on Department-owned, -leased or -managed property</w:t>
      </w:r>
      <w:r w:rsidR="00D0070F">
        <w:t xml:space="preserve"> or facilities</w:t>
      </w:r>
      <w:r>
        <w:t xml:space="preserve"> for any person to possess or consume intoxicating beverages, including beer or wine</w:t>
      </w:r>
      <w:r w:rsidR="0062680C">
        <w:t>,</w:t>
      </w:r>
      <w:r>
        <w:t xml:space="preserve"> in any Department-</w:t>
      </w:r>
      <w:r w:rsidR="00E728C6">
        <w:t>owned,-leased or -managed</w:t>
      </w:r>
      <w:r>
        <w:t xml:space="preserve"> property </w:t>
      </w:r>
      <w:r w:rsidR="00D0070F">
        <w:t xml:space="preserve">or facilities </w:t>
      </w:r>
      <w:r w:rsidR="00E728C6">
        <w:t>that</w:t>
      </w:r>
      <w:r>
        <w:t xml:space="preserve"> is posted with signs indicating that </w:t>
      </w:r>
      <w:r w:rsidR="00E728C6">
        <w:t>the</w:t>
      </w:r>
      <w:r w:rsidR="00ED710E">
        <w:t xml:space="preserve"> </w:t>
      </w:r>
      <w:r>
        <w:t xml:space="preserve">possession or consumption is unlawful. </w:t>
      </w:r>
    </w:p>
    <w:p w:rsidR="00D928F4" w:rsidRDefault="00D928F4" w:rsidP="00E2119E">
      <w:pPr>
        <w:widowControl w:val="0"/>
        <w:autoSpaceDE w:val="0"/>
        <w:autoSpaceDN w:val="0"/>
        <w:adjustRightInd w:val="0"/>
      </w:pPr>
    </w:p>
    <w:p w:rsidR="00D928F4" w:rsidRDefault="003C08F0" w:rsidP="00E2119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45 Ill. Reg. </w:t>
      </w:r>
      <w:r w:rsidR="008F5C66">
        <w:t>12553</w:t>
      </w:r>
      <w:r>
        <w:t xml:space="preserve">, effective </w:t>
      </w:r>
      <w:bookmarkStart w:id="0" w:name="_GoBack"/>
      <w:r w:rsidR="008F5C66">
        <w:t>September 24, 2021</w:t>
      </w:r>
      <w:bookmarkEnd w:id="0"/>
      <w:r>
        <w:t>)</w:t>
      </w:r>
    </w:p>
    <w:sectPr w:rsidR="00D928F4" w:rsidSect="00E2119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8F4"/>
    <w:rsid w:val="0000348C"/>
    <w:rsid w:val="00334EA9"/>
    <w:rsid w:val="003C08F0"/>
    <w:rsid w:val="005F5534"/>
    <w:rsid w:val="0062680C"/>
    <w:rsid w:val="006531D9"/>
    <w:rsid w:val="006D3871"/>
    <w:rsid w:val="008F5C66"/>
    <w:rsid w:val="00D0070F"/>
    <w:rsid w:val="00D928F4"/>
    <w:rsid w:val="00E2119E"/>
    <w:rsid w:val="00E728C6"/>
    <w:rsid w:val="00ED710E"/>
    <w:rsid w:val="00E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5FF9DF-303D-44E4-84EB-65940B10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Shipley, Melissa A.</cp:lastModifiedBy>
  <cp:revision>3</cp:revision>
  <dcterms:created xsi:type="dcterms:W3CDTF">2021-09-21T15:58:00Z</dcterms:created>
  <dcterms:modified xsi:type="dcterms:W3CDTF">2021-10-08T18:46:00Z</dcterms:modified>
</cp:coreProperties>
</file>