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1B1" w:rsidRDefault="002C21B1" w:rsidP="00480937">
      <w:pPr>
        <w:rPr>
          <w:b/>
        </w:rPr>
      </w:pPr>
      <w:bookmarkStart w:id="0" w:name="_GoBack"/>
      <w:bookmarkEnd w:id="0"/>
    </w:p>
    <w:p w:rsidR="00480937" w:rsidRPr="00C05F19" w:rsidRDefault="00480937" w:rsidP="00480937">
      <w:pPr>
        <w:rPr>
          <w:b/>
        </w:rPr>
      </w:pPr>
      <w:r w:rsidRPr="00C05F19">
        <w:rPr>
          <w:b/>
        </w:rPr>
        <w:t xml:space="preserve">Section 300.100  </w:t>
      </w:r>
      <w:r w:rsidRPr="00C05F19">
        <w:rPr>
          <w:b/>
          <w:bCs/>
        </w:rPr>
        <w:t>Establishment and Maintenance of the Registry</w:t>
      </w:r>
    </w:p>
    <w:p w:rsidR="00480937" w:rsidRPr="00480937" w:rsidRDefault="00480937" w:rsidP="00480937"/>
    <w:p w:rsidR="00480937" w:rsidRPr="00480937" w:rsidRDefault="00480937" w:rsidP="00480937">
      <w:pPr>
        <w:ind w:left="1440" w:hanging="720"/>
      </w:pPr>
      <w:r w:rsidRPr="00480937">
        <w:t>a)</w:t>
      </w:r>
      <w:r w:rsidRPr="00480937">
        <w:tab/>
      </w:r>
      <w:r w:rsidRPr="00480937">
        <w:rPr>
          <w:i/>
        </w:rPr>
        <w:t>The Commission shall establish and provide for the operation of a Restricted Call Registry. The national "do-not-call" registry established and maintained by the Federal Trade Commission, pursuant to 16 CF</w:t>
      </w:r>
      <w:r w:rsidR="00A765EC">
        <w:rPr>
          <w:i/>
        </w:rPr>
        <w:t>R 310.4</w:t>
      </w:r>
      <w:r w:rsidRPr="00480937">
        <w:rPr>
          <w:i/>
        </w:rPr>
        <w:t>(b)(1)(iii)(B) shall serve as the Illinois Restricted Call Registry.</w:t>
      </w:r>
    </w:p>
    <w:p w:rsidR="00480937" w:rsidRPr="00480937" w:rsidRDefault="00480937" w:rsidP="00480937">
      <w:pPr>
        <w:ind w:left="1440" w:hanging="720"/>
      </w:pPr>
    </w:p>
    <w:p w:rsidR="00480937" w:rsidRPr="00480937" w:rsidRDefault="00480937" w:rsidP="00480937">
      <w:pPr>
        <w:ind w:left="1440" w:hanging="720"/>
        <w:rPr>
          <w:iCs/>
        </w:rPr>
      </w:pPr>
      <w:r w:rsidRPr="00480937">
        <w:t>b)</w:t>
      </w:r>
      <w:r w:rsidRPr="00480937">
        <w:tab/>
      </w:r>
      <w:r w:rsidRPr="00480937">
        <w:rPr>
          <w:i/>
        </w:rPr>
        <w:t xml:space="preserve">The Registry shall contain a list of the telephone numbers of residential subscribers who do not wish to receive telephone solicitation calls. </w:t>
      </w:r>
      <w:r w:rsidRPr="00480937">
        <w:rPr>
          <w:iCs/>
        </w:rPr>
        <w:t>(Section 20 of the Act [815 ILCS 402/20])</w:t>
      </w:r>
    </w:p>
    <w:sectPr w:rsidR="00480937" w:rsidRPr="004809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F6C90">
      <w:r>
        <w:separator/>
      </w:r>
    </w:p>
  </w:endnote>
  <w:endnote w:type="continuationSeparator" w:id="0">
    <w:p w:rsidR="00000000" w:rsidRDefault="00CF6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F6C90">
      <w:r>
        <w:separator/>
      </w:r>
    </w:p>
  </w:footnote>
  <w:footnote w:type="continuationSeparator" w:id="0">
    <w:p w:rsidR="00000000" w:rsidRDefault="00CF6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11F4B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2C21B1"/>
    <w:rsid w:val="00337CEB"/>
    <w:rsid w:val="00367A2E"/>
    <w:rsid w:val="003F3A28"/>
    <w:rsid w:val="003F5FD7"/>
    <w:rsid w:val="00431CFE"/>
    <w:rsid w:val="004461A1"/>
    <w:rsid w:val="00480937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0BD7"/>
    <w:rsid w:val="00A414BC"/>
    <w:rsid w:val="00A600AA"/>
    <w:rsid w:val="00A62F7E"/>
    <w:rsid w:val="00A765EC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05F19"/>
    <w:rsid w:val="00C4537A"/>
    <w:rsid w:val="00CC13F9"/>
    <w:rsid w:val="00CD3723"/>
    <w:rsid w:val="00CF6C90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8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2012-06-21T22:09:00Z</dcterms:created>
  <dcterms:modified xsi:type="dcterms:W3CDTF">2012-06-21T22:09:00Z</dcterms:modified>
</cp:coreProperties>
</file>