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B925" w14:textId="77777777" w:rsidR="00266009" w:rsidRDefault="00266009" w:rsidP="00266009">
      <w:pPr>
        <w:widowControl w:val="0"/>
        <w:autoSpaceDE w:val="0"/>
        <w:autoSpaceDN w:val="0"/>
        <w:adjustRightInd w:val="0"/>
      </w:pPr>
    </w:p>
    <w:p w14:paraId="75F97FC1" w14:textId="243677C6" w:rsidR="00266009" w:rsidRDefault="00266009" w:rsidP="00266009">
      <w:pPr>
        <w:widowControl w:val="0"/>
        <w:autoSpaceDE w:val="0"/>
        <w:autoSpaceDN w:val="0"/>
        <w:adjustRightInd w:val="0"/>
      </w:pPr>
      <w:r>
        <w:rPr>
          <w:b/>
          <w:bCs/>
        </w:rPr>
        <w:t xml:space="preserve">Section </w:t>
      </w:r>
      <w:proofErr w:type="gramStart"/>
      <w:r>
        <w:rPr>
          <w:b/>
          <w:bCs/>
        </w:rPr>
        <w:t>1700.200  Disqualification</w:t>
      </w:r>
      <w:proofErr w:type="gramEnd"/>
      <w:r>
        <w:rPr>
          <w:b/>
          <w:bCs/>
        </w:rPr>
        <w:t xml:space="preserve"> of </w:t>
      </w:r>
      <w:r w:rsidR="0081437E">
        <w:rPr>
          <w:b/>
          <w:bCs/>
        </w:rPr>
        <w:t>an Administra</w:t>
      </w:r>
      <w:r w:rsidR="00AE02E2">
        <w:rPr>
          <w:b/>
          <w:bCs/>
        </w:rPr>
        <w:t>ti</w:t>
      </w:r>
      <w:r w:rsidR="0081437E">
        <w:rPr>
          <w:b/>
          <w:bCs/>
        </w:rPr>
        <w:t>ve Law Judge</w:t>
      </w:r>
      <w:r>
        <w:t xml:space="preserve"> </w:t>
      </w:r>
    </w:p>
    <w:p w14:paraId="7FA6FB9B" w14:textId="77777777" w:rsidR="00266009" w:rsidRDefault="00266009" w:rsidP="00266009">
      <w:pPr>
        <w:widowControl w:val="0"/>
        <w:autoSpaceDE w:val="0"/>
        <w:autoSpaceDN w:val="0"/>
        <w:adjustRightInd w:val="0"/>
      </w:pPr>
    </w:p>
    <w:p w14:paraId="440F6A1C" w14:textId="54E21FA4" w:rsidR="00266009" w:rsidRDefault="0081437E" w:rsidP="0081437E">
      <w:pPr>
        <w:widowControl w:val="0"/>
        <w:autoSpaceDE w:val="0"/>
        <w:autoSpaceDN w:val="0"/>
        <w:adjustRightInd w:val="0"/>
        <w:ind w:left="1440" w:hanging="720"/>
      </w:pPr>
      <w:r>
        <w:t>a)</w:t>
      </w:r>
      <w:r>
        <w:tab/>
      </w:r>
      <w:r w:rsidR="00266009">
        <w:t xml:space="preserve">Any party to a proceeding may request the </w:t>
      </w:r>
      <w:r>
        <w:t>Director</w:t>
      </w:r>
      <w:r w:rsidR="00266009">
        <w:t xml:space="preserve"> to disqualify the </w:t>
      </w:r>
      <w:r>
        <w:t>Administrative Law Judge</w:t>
      </w:r>
      <w:r w:rsidR="007F464E">
        <w:t xml:space="preserve"> if that</w:t>
      </w:r>
      <w:r w:rsidR="00266009">
        <w:t xml:space="preserve"> party believes that the </w:t>
      </w:r>
      <w:r>
        <w:t>A</w:t>
      </w:r>
      <w:r w:rsidR="00AE02E2">
        <w:t>LJ</w:t>
      </w:r>
      <w:r w:rsidR="00266009">
        <w:t xml:space="preserve"> is biased against </w:t>
      </w:r>
      <w:r w:rsidR="00DE007D">
        <w:t>that</w:t>
      </w:r>
      <w:r w:rsidR="00266009">
        <w:t xml:space="preserve"> party or that a conflict of interest exists on the part of the </w:t>
      </w:r>
      <w:r>
        <w:t>A</w:t>
      </w:r>
      <w:r w:rsidR="00AE02E2">
        <w:t>LJ</w:t>
      </w:r>
      <w:r w:rsidR="00266009">
        <w:t xml:space="preserve">.  Any request for disqualification must be in writing, accompanied by an affidavit signed and dated by the party setting out the specific facts upon which the claim of bias or conflict of interest is based, and must be filed with the </w:t>
      </w:r>
      <w:r w:rsidR="00EC3B30">
        <w:t>Chief Administrative Law Judge</w:t>
      </w:r>
      <w:r w:rsidR="00266009">
        <w:t xml:space="preserve">. </w:t>
      </w:r>
      <w:r w:rsidR="00266009">
        <w:rPr>
          <w:i/>
          <w:iCs/>
        </w:rPr>
        <w:t>An adverse ruling, in and of itself, shall not constitute bias or conflict of interest</w:t>
      </w:r>
      <w:r w:rsidR="00266009">
        <w:t>.</w:t>
      </w:r>
      <w:r w:rsidR="00A148E1">
        <w:t xml:space="preserve"> [5 </w:t>
      </w:r>
      <w:proofErr w:type="spellStart"/>
      <w:r w:rsidR="00A148E1">
        <w:t>ILCS</w:t>
      </w:r>
      <w:proofErr w:type="spellEnd"/>
      <w:r w:rsidR="00A148E1">
        <w:t xml:space="preserve"> 100/10-30</w:t>
      </w:r>
      <w:proofErr w:type="gramStart"/>
      <w:r w:rsidR="00A148E1">
        <w:t>]</w:t>
      </w:r>
      <w:r w:rsidR="00266009">
        <w:t xml:space="preserve">  If</w:t>
      </w:r>
      <w:proofErr w:type="gramEnd"/>
      <w:r w:rsidR="00266009">
        <w:t xml:space="preserve"> the </w:t>
      </w:r>
      <w:r>
        <w:t>Director</w:t>
      </w:r>
      <w:r w:rsidR="00266009">
        <w:t xml:space="preserve"> finds that bias or conflict of interest exists, the </w:t>
      </w:r>
      <w:r w:rsidR="00A148E1">
        <w:t>Director</w:t>
      </w:r>
      <w:r w:rsidR="00266009">
        <w:t xml:space="preserve"> shall appoint another </w:t>
      </w:r>
      <w:r>
        <w:t>A</w:t>
      </w:r>
      <w:r w:rsidR="000B7F2B">
        <w:t>LJ</w:t>
      </w:r>
      <w:r w:rsidR="00266009">
        <w:t xml:space="preserve"> to continue the proceeding. </w:t>
      </w:r>
    </w:p>
    <w:p w14:paraId="1E66974E" w14:textId="77777777" w:rsidR="0081437E" w:rsidRDefault="0081437E" w:rsidP="007D59E5">
      <w:pPr>
        <w:widowControl w:val="0"/>
        <w:autoSpaceDE w:val="0"/>
        <w:autoSpaceDN w:val="0"/>
        <w:adjustRightInd w:val="0"/>
      </w:pPr>
    </w:p>
    <w:p w14:paraId="60C74AB9" w14:textId="1DBEE1E7" w:rsidR="0081437E" w:rsidRDefault="0081437E" w:rsidP="0081437E">
      <w:pPr>
        <w:ind w:left="1440" w:hanging="720"/>
      </w:pPr>
      <w:r w:rsidRPr="0081437E">
        <w:t>b</w:t>
      </w:r>
      <w:r>
        <w:t>)</w:t>
      </w:r>
      <w:r>
        <w:tab/>
      </w:r>
      <w:proofErr w:type="spellStart"/>
      <w:r w:rsidR="000B7F2B">
        <w:t>ALJs</w:t>
      </w:r>
      <w:proofErr w:type="spellEnd"/>
      <w:r w:rsidRPr="0081437E">
        <w:t xml:space="preserve"> may recuse </w:t>
      </w:r>
      <w:r w:rsidR="000B7F2B">
        <w:t>themselves</w:t>
      </w:r>
      <w:r w:rsidRPr="0081437E">
        <w:t xml:space="preserve"> from presiding over a matter due to conflict of interest or bias.</w:t>
      </w:r>
    </w:p>
    <w:p w14:paraId="4BC78AC8" w14:textId="4123F086" w:rsidR="00A17711" w:rsidRDefault="00A17711" w:rsidP="007D59E5"/>
    <w:p w14:paraId="5EF888CE" w14:textId="7CCFC75D" w:rsidR="00A17711" w:rsidRPr="00A17711" w:rsidRDefault="00A17711" w:rsidP="00A17711">
      <w:pPr>
        <w:ind w:left="1440" w:hanging="720"/>
      </w:pPr>
      <w:r w:rsidRPr="00A17711">
        <w:t>c)</w:t>
      </w:r>
      <w:r>
        <w:tab/>
      </w:r>
      <w:r w:rsidRPr="00A17711">
        <w:t>In any contested case, the Director shall appoint and employ an attorney, licensed to practice in Illinois, to serve as Administrative Law Judge on behalf of the Board.</w:t>
      </w:r>
      <w:r>
        <w:t xml:space="preserve"> </w:t>
      </w:r>
      <w:r w:rsidRPr="00A17711">
        <w:t xml:space="preserve"> The Director may also appoint and employ an attorney, licensed to practice in Illinois, to serve as ALJ to conduct any hearing in </w:t>
      </w:r>
      <w:r w:rsidR="00864900">
        <w:t xml:space="preserve">the Director's </w:t>
      </w:r>
      <w:r w:rsidRPr="00A17711">
        <w:t>stead.</w:t>
      </w:r>
      <w:r>
        <w:t xml:space="preserve"> </w:t>
      </w:r>
      <w:r w:rsidRPr="00A17711">
        <w:t xml:space="preserve"> The ALJ shall be empowered to conduct the hearing, question witnesses, make rulings on motions and objections, and submit </w:t>
      </w:r>
      <w:r w:rsidR="004574A8">
        <w:t>f</w:t>
      </w:r>
      <w:r w:rsidRPr="00A17711">
        <w:t xml:space="preserve">indings of </w:t>
      </w:r>
      <w:r w:rsidR="004574A8">
        <w:t>f</w:t>
      </w:r>
      <w:r w:rsidRPr="00A17711">
        <w:t xml:space="preserve">act, </w:t>
      </w:r>
      <w:r w:rsidR="004574A8">
        <w:t>c</w:t>
      </w:r>
      <w:r w:rsidRPr="00A17711">
        <w:t xml:space="preserve">onclusions of </w:t>
      </w:r>
      <w:r w:rsidR="004574A8">
        <w:t>l</w:t>
      </w:r>
      <w:r w:rsidRPr="00A17711">
        <w:t xml:space="preserve">aw, and </w:t>
      </w:r>
      <w:r w:rsidR="00864900">
        <w:t>the ALJ's</w:t>
      </w:r>
      <w:r w:rsidRPr="00A17711">
        <w:t xml:space="preserve"> recommendation to the Board or Director at the conclusion of the case.</w:t>
      </w:r>
    </w:p>
    <w:p w14:paraId="1B9B5D85" w14:textId="77777777" w:rsidR="00A17711" w:rsidRPr="00A17711" w:rsidRDefault="00A17711" w:rsidP="007D59E5">
      <w:pPr>
        <w:widowControl w:val="0"/>
        <w:autoSpaceDE w:val="0"/>
        <w:autoSpaceDN w:val="0"/>
        <w:adjustRightInd w:val="0"/>
      </w:pPr>
    </w:p>
    <w:p w14:paraId="588A8EAC" w14:textId="652D7BD1" w:rsidR="0081437E" w:rsidRDefault="00A17711" w:rsidP="00A17711">
      <w:pPr>
        <w:widowControl w:val="0"/>
        <w:autoSpaceDE w:val="0"/>
        <w:autoSpaceDN w:val="0"/>
        <w:adjustRightInd w:val="0"/>
        <w:ind w:left="1440" w:hanging="720"/>
      </w:pPr>
      <w:r w:rsidRPr="00A17711">
        <w:t>d)</w:t>
      </w:r>
      <w:r>
        <w:tab/>
      </w:r>
      <w:r w:rsidRPr="00A17711">
        <w:t>It shall not be a bar to employment as an Administrative Law Judge that the attorney is also a Department employee.</w:t>
      </w:r>
    </w:p>
    <w:p w14:paraId="1CF3E6E8" w14:textId="77777777" w:rsidR="00A17711" w:rsidRDefault="00A17711" w:rsidP="007D59E5">
      <w:pPr>
        <w:widowControl w:val="0"/>
        <w:autoSpaceDE w:val="0"/>
        <w:autoSpaceDN w:val="0"/>
        <w:adjustRightInd w:val="0"/>
      </w:pPr>
    </w:p>
    <w:p w14:paraId="569032CD" w14:textId="7A00BD6D" w:rsidR="001869B5" w:rsidRDefault="00F63326" w:rsidP="001869B5">
      <w:pPr>
        <w:widowControl w:val="0"/>
        <w:autoSpaceDE w:val="0"/>
        <w:autoSpaceDN w:val="0"/>
        <w:adjustRightInd w:val="0"/>
        <w:ind w:left="1440" w:hanging="720"/>
      </w:pPr>
      <w:r>
        <w:t>(Source:  A</w:t>
      </w:r>
      <w:r w:rsidR="00120B9D">
        <w:t>mend</w:t>
      </w:r>
      <w:r>
        <w:t>ed at 4</w:t>
      </w:r>
      <w:r w:rsidR="00A17711">
        <w:t>7</w:t>
      </w:r>
      <w:r>
        <w:t xml:space="preserve"> Ill. Reg. </w:t>
      </w:r>
      <w:r w:rsidR="00F4313C">
        <w:t>13886</w:t>
      </w:r>
      <w:r>
        <w:t xml:space="preserve">, effective </w:t>
      </w:r>
      <w:r w:rsidR="00F4313C">
        <w:t>September 18, 2023</w:t>
      </w:r>
      <w:r>
        <w:t>)</w:t>
      </w:r>
    </w:p>
    <w:sectPr w:rsidR="001869B5" w:rsidSect="002660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66009"/>
    <w:rsid w:val="00061552"/>
    <w:rsid w:val="000B7F2B"/>
    <w:rsid w:val="00120B9D"/>
    <w:rsid w:val="001263B9"/>
    <w:rsid w:val="001678D1"/>
    <w:rsid w:val="001869B5"/>
    <w:rsid w:val="001A07E7"/>
    <w:rsid w:val="0025156A"/>
    <w:rsid w:val="00266009"/>
    <w:rsid w:val="004574A8"/>
    <w:rsid w:val="00527E86"/>
    <w:rsid w:val="00696FC3"/>
    <w:rsid w:val="007D59E5"/>
    <w:rsid w:val="007F464E"/>
    <w:rsid w:val="0081437E"/>
    <w:rsid w:val="00864900"/>
    <w:rsid w:val="00A148E1"/>
    <w:rsid w:val="00A17711"/>
    <w:rsid w:val="00AD2B14"/>
    <w:rsid w:val="00AE02E2"/>
    <w:rsid w:val="00B352F1"/>
    <w:rsid w:val="00DE007D"/>
    <w:rsid w:val="00EC3B30"/>
    <w:rsid w:val="00F4313C"/>
    <w:rsid w:val="00F6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2A0A2F"/>
  <w15:docId w15:val="{7E29AC12-3328-43A0-B6FE-405D692F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94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Shipley, Melissa A.</cp:lastModifiedBy>
  <cp:revision>4</cp:revision>
  <dcterms:created xsi:type="dcterms:W3CDTF">2023-08-30T18:13:00Z</dcterms:created>
  <dcterms:modified xsi:type="dcterms:W3CDTF">2023-09-29T00:17:00Z</dcterms:modified>
</cp:coreProperties>
</file>