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79" w:rsidRDefault="00424179" w:rsidP="00424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179" w:rsidRDefault="00424179" w:rsidP="00424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1406.40  Official Time</w:t>
      </w:r>
      <w:r>
        <w:t xml:space="preserve"> </w:t>
      </w:r>
    </w:p>
    <w:p w:rsidR="00424179" w:rsidRDefault="00424179" w:rsidP="00424179">
      <w:pPr>
        <w:widowControl w:val="0"/>
        <w:autoSpaceDE w:val="0"/>
        <w:autoSpaceDN w:val="0"/>
        <w:adjustRightInd w:val="0"/>
      </w:pPr>
    </w:p>
    <w:p w:rsidR="00424179" w:rsidRDefault="00424179" w:rsidP="00424179">
      <w:pPr>
        <w:widowControl w:val="0"/>
        <w:autoSpaceDE w:val="0"/>
        <w:autoSpaceDN w:val="0"/>
        <w:adjustRightInd w:val="0"/>
      </w:pPr>
      <w:r>
        <w:t xml:space="preserve">The official time of each race shall be determined by the official timer. </w:t>
      </w:r>
    </w:p>
    <w:sectPr w:rsidR="00424179" w:rsidSect="00424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179"/>
    <w:rsid w:val="001678D1"/>
    <w:rsid w:val="00210B90"/>
    <w:rsid w:val="002E6F0D"/>
    <w:rsid w:val="003451C0"/>
    <w:rsid w:val="004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1406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1406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