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552" w:rsidRDefault="00C83552" w:rsidP="00C83552">
      <w:pPr>
        <w:widowControl w:val="0"/>
        <w:autoSpaceDE w:val="0"/>
        <w:autoSpaceDN w:val="0"/>
        <w:adjustRightInd w:val="0"/>
      </w:pPr>
      <w:bookmarkStart w:id="0" w:name="_GoBack"/>
      <w:bookmarkEnd w:id="0"/>
    </w:p>
    <w:p w:rsidR="00C83552" w:rsidRDefault="00C83552" w:rsidP="00C83552">
      <w:pPr>
        <w:widowControl w:val="0"/>
        <w:autoSpaceDE w:val="0"/>
        <w:autoSpaceDN w:val="0"/>
        <w:adjustRightInd w:val="0"/>
      </w:pPr>
      <w:r>
        <w:rPr>
          <w:b/>
          <w:bCs/>
        </w:rPr>
        <w:t>Section 1323.20  Testify Under Oath</w:t>
      </w:r>
      <w:r>
        <w:t xml:space="preserve"> </w:t>
      </w:r>
    </w:p>
    <w:p w:rsidR="00C83552" w:rsidRDefault="00C83552" w:rsidP="00C83552">
      <w:pPr>
        <w:widowControl w:val="0"/>
        <w:autoSpaceDE w:val="0"/>
        <w:autoSpaceDN w:val="0"/>
        <w:adjustRightInd w:val="0"/>
      </w:pPr>
    </w:p>
    <w:p w:rsidR="00C83552" w:rsidRDefault="00C83552" w:rsidP="00C83552">
      <w:pPr>
        <w:widowControl w:val="0"/>
        <w:autoSpaceDE w:val="0"/>
        <w:autoSpaceDN w:val="0"/>
        <w:adjustRightInd w:val="0"/>
      </w:pPr>
      <w:r>
        <w:t xml:space="preserve">The judges shall in every case of protest demand that the driver and the owner or owners, if present, shall immediately testify under oath. In case of their refusal to do so, the horse shall not be allowed to start or continue in the race, but shall be ruled out, with a forfeit of entrance money. </w:t>
      </w:r>
    </w:p>
    <w:sectPr w:rsidR="00C83552" w:rsidSect="00C835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3552"/>
    <w:rsid w:val="001678D1"/>
    <w:rsid w:val="00442C40"/>
    <w:rsid w:val="00C83552"/>
    <w:rsid w:val="00DD0398"/>
    <w:rsid w:val="00F67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1323</vt:lpstr>
    </vt:vector>
  </TitlesOfParts>
  <Company>State of Illinois</Company>
  <LinksUpToDate>false</LinksUpToDate>
  <CharactersWithSpaces>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1323</dc:title>
  <dc:subject/>
  <dc:creator>Illinois General Assembly</dc:creator>
  <cp:keywords/>
  <dc:description/>
  <cp:lastModifiedBy>Roberts, John</cp:lastModifiedBy>
  <cp:revision>3</cp:revision>
  <dcterms:created xsi:type="dcterms:W3CDTF">2012-06-21T21:25:00Z</dcterms:created>
  <dcterms:modified xsi:type="dcterms:W3CDTF">2012-06-21T21:25:00Z</dcterms:modified>
</cp:coreProperties>
</file>