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1B2" w:rsidRDefault="003971B2" w:rsidP="003971B2">
      <w:pPr>
        <w:widowControl w:val="0"/>
        <w:autoSpaceDE w:val="0"/>
        <w:autoSpaceDN w:val="0"/>
        <w:adjustRightInd w:val="0"/>
      </w:pPr>
      <w:bookmarkStart w:id="0" w:name="_GoBack"/>
      <w:bookmarkEnd w:id="0"/>
    </w:p>
    <w:p w:rsidR="003971B2" w:rsidRDefault="003971B2" w:rsidP="003971B2">
      <w:pPr>
        <w:widowControl w:val="0"/>
        <w:autoSpaceDE w:val="0"/>
        <w:autoSpaceDN w:val="0"/>
        <w:adjustRightInd w:val="0"/>
      </w:pPr>
      <w:r>
        <w:rPr>
          <w:b/>
          <w:bCs/>
        </w:rPr>
        <w:t>Section 1312.210  Entry Box and Drawing of Horses</w:t>
      </w:r>
      <w:r>
        <w:t xml:space="preserve"> </w:t>
      </w:r>
    </w:p>
    <w:p w:rsidR="003971B2" w:rsidRDefault="003971B2" w:rsidP="003971B2">
      <w:pPr>
        <w:widowControl w:val="0"/>
        <w:autoSpaceDE w:val="0"/>
        <w:autoSpaceDN w:val="0"/>
        <w:adjustRightInd w:val="0"/>
      </w:pPr>
    </w:p>
    <w:p w:rsidR="003971B2" w:rsidRDefault="003971B2" w:rsidP="003971B2">
      <w:pPr>
        <w:widowControl w:val="0"/>
        <w:autoSpaceDE w:val="0"/>
        <w:autoSpaceDN w:val="0"/>
        <w:adjustRightInd w:val="0"/>
        <w:ind w:left="1440" w:hanging="720"/>
      </w:pPr>
      <w:r>
        <w:t>a)</w:t>
      </w:r>
      <w:r>
        <w:tab/>
        <w:t xml:space="preserve">The entry box shall be opened by the state steward, or his designated representative, at the advertised time. The state steward will be responsible to see that at least one horseman or an official representative of the horsemen is present. Upon request of the racing secretary, 30 minutes prior to the opening of the box, the state steward, or his designated representative, may inform the racing secretary as to the number of horses declared in. </w:t>
      </w:r>
    </w:p>
    <w:p w:rsidR="00B10189" w:rsidRDefault="00B10189" w:rsidP="003971B2">
      <w:pPr>
        <w:widowControl w:val="0"/>
        <w:autoSpaceDE w:val="0"/>
        <w:autoSpaceDN w:val="0"/>
        <w:adjustRightInd w:val="0"/>
        <w:ind w:left="1440" w:hanging="720"/>
      </w:pPr>
    </w:p>
    <w:p w:rsidR="003971B2" w:rsidRDefault="003971B2" w:rsidP="003971B2">
      <w:pPr>
        <w:widowControl w:val="0"/>
        <w:autoSpaceDE w:val="0"/>
        <w:autoSpaceDN w:val="0"/>
        <w:adjustRightInd w:val="0"/>
        <w:ind w:left="1440" w:hanging="720"/>
      </w:pPr>
      <w:r>
        <w:t>b)</w:t>
      </w:r>
      <w:r>
        <w:tab/>
        <w:t xml:space="preserve">No owner or agent for a horse with a declaration in the entry box shall be denied the privilege of being present. Under the supervision of the state steward, all entries shall be listed, the eligibility checked, preference ascertained, starters selected, and post positions drawn. If it is necessary to reopen any race, public announcement shall be made at least twice and the box reopened at a definite time. </w:t>
      </w:r>
    </w:p>
    <w:p w:rsidR="00B10189" w:rsidRDefault="00B10189" w:rsidP="003971B2">
      <w:pPr>
        <w:widowControl w:val="0"/>
        <w:autoSpaceDE w:val="0"/>
        <w:autoSpaceDN w:val="0"/>
        <w:adjustRightInd w:val="0"/>
        <w:ind w:left="1440" w:hanging="720"/>
      </w:pPr>
    </w:p>
    <w:p w:rsidR="003971B2" w:rsidRDefault="003971B2" w:rsidP="003971B2">
      <w:pPr>
        <w:widowControl w:val="0"/>
        <w:autoSpaceDE w:val="0"/>
        <w:autoSpaceDN w:val="0"/>
        <w:adjustRightInd w:val="0"/>
        <w:ind w:left="1440" w:hanging="720"/>
      </w:pPr>
      <w:r>
        <w:t>c)</w:t>
      </w:r>
      <w:r>
        <w:tab/>
        <w:t xml:space="preserve">Such drawings shall be final unless the state steward determines that a horse properly declared was omitted from the race through an error on the part of the track or its agent or employee in which event the race may be redrawn. This provision for a redrawing shall not apply unless the error is discovered prior to the publication of the official program. </w:t>
      </w:r>
    </w:p>
    <w:p w:rsidR="003971B2" w:rsidRDefault="003971B2" w:rsidP="003971B2">
      <w:pPr>
        <w:widowControl w:val="0"/>
        <w:autoSpaceDE w:val="0"/>
        <w:autoSpaceDN w:val="0"/>
        <w:adjustRightInd w:val="0"/>
        <w:ind w:left="1440" w:hanging="720"/>
      </w:pPr>
    </w:p>
    <w:p w:rsidR="003971B2" w:rsidRDefault="003971B2" w:rsidP="003971B2">
      <w:pPr>
        <w:widowControl w:val="0"/>
        <w:autoSpaceDE w:val="0"/>
        <w:autoSpaceDN w:val="0"/>
        <w:adjustRightInd w:val="0"/>
        <w:ind w:left="1440" w:hanging="720"/>
      </w:pPr>
      <w:r>
        <w:t xml:space="preserve">(Source:  Amended September 19, 1975; filed October 2, 1975) </w:t>
      </w:r>
    </w:p>
    <w:sectPr w:rsidR="003971B2" w:rsidSect="003971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71B2"/>
    <w:rsid w:val="001678D1"/>
    <w:rsid w:val="003971B2"/>
    <w:rsid w:val="00917FDF"/>
    <w:rsid w:val="00B10189"/>
    <w:rsid w:val="00DB004A"/>
    <w:rsid w:val="00F55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1312</vt:lpstr>
    </vt:vector>
  </TitlesOfParts>
  <Company>State of Illinois</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1312</dc:title>
  <dc:subject/>
  <dc:creator>Illinois General Assembly</dc:creator>
  <cp:keywords/>
  <dc:description/>
  <cp:lastModifiedBy>Roberts, John</cp:lastModifiedBy>
  <cp:revision>3</cp:revision>
  <dcterms:created xsi:type="dcterms:W3CDTF">2012-06-21T21:21:00Z</dcterms:created>
  <dcterms:modified xsi:type="dcterms:W3CDTF">2012-06-21T21:21:00Z</dcterms:modified>
</cp:coreProperties>
</file>