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93C9" w14:textId="77777777" w:rsidR="009804FC" w:rsidRDefault="009804FC" w:rsidP="005D0DF7">
      <w:pPr>
        <w:widowControl w:val="0"/>
        <w:autoSpaceDE w:val="0"/>
        <w:autoSpaceDN w:val="0"/>
        <w:adjustRightInd w:val="0"/>
        <w:jc w:val="center"/>
      </w:pPr>
      <w:r>
        <w:t>SUBPART A:  PROCEDURE</w:t>
      </w:r>
    </w:p>
    <w:p w14:paraId="34E85E23" w14:textId="77777777" w:rsidR="009804FC" w:rsidRDefault="009804FC" w:rsidP="005D0DF7">
      <w:pPr>
        <w:widowControl w:val="0"/>
        <w:autoSpaceDE w:val="0"/>
        <w:autoSpaceDN w:val="0"/>
        <w:adjustRightInd w:val="0"/>
      </w:pPr>
    </w:p>
    <w:p w14:paraId="51702F91" w14:textId="77777777" w:rsidR="009804FC" w:rsidRDefault="009804FC" w:rsidP="009804F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7DDB91F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502.10</w:t>
      </w:r>
      <w:r>
        <w:tab/>
        <w:t xml:space="preserve">Submission of Application </w:t>
      </w:r>
    </w:p>
    <w:p w14:paraId="7013C63B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502.20</w:t>
      </w:r>
      <w:r>
        <w:tab/>
        <w:t xml:space="preserve">Complete Application </w:t>
      </w:r>
    </w:p>
    <w:p w14:paraId="41A8BBD2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502.30</w:t>
      </w:r>
      <w:r>
        <w:tab/>
        <w:t xml:space="preserve">License Fees </w:t>
      </w:r>
    </w:p>
    <w:p w14:paraId="013A40D5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502.40</w:t>
      </w:r>
      <w:r>
        <w:tab/>
        <w:t xml:space="preserve">Duration and Extent of Occupation Licenses </w:t>
      </w:r>
    </w:p>
    <w:p w14:paraId="32D5E12E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502.50</w:t>
      </w:r>
      <w:r>
        <w:tab/>
        <w:t xml:space="preserve">Rulings and Hearings </w:t>
      </w:r>
    </w:p>
    <w:p w14:paraId="522C6539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502.55</w:t>
      </w:r>
      <w:r>
        <w:tab/>
        <w:t xml:space="preserve">Denial of License </w:t>
      </w:r>
    </w:p>
    <w:p w14:paraId="0C3413F0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502.58</w:t>
      </w:r>
      <w:r>
        <w:tab/>
        <w:t xml:space="preserve">License to Participate </w:t>
      </w:r>
    </w:p>
    <w:p w14:paraId="44EDA046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14:paraId="6B2A7F35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STATUTORY GROUNDS FOR DENIAL OF A LICENSE</w:t>
      </w:r>
    </w:p>
    <w:p w14:paraId="585F1607" w14:textId="77777777" w:rsidR="009804FC" w:rsidRDefault="009804FC" w:rsidP="005D0DF7">
      <w:pPr>
        <w:widowControl w:val="0"/>
        <w:autoSpaceDE w:val="0"/>
        <w:autoSpaceDN w:val="0"/>
        <w:adjustRightInd w:val="0"/>
        <w:ind w:left="1440" w:hanging="1440"/>
      </w:pPr>
    </w:p>
    <w:p w14:paraId="52DCFB76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A7AD72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502.60</w:t>
      </w:r>
      <w:r>
        <w:tab/>
        <w:t xml:space="preserve">Denial of a License for Criminal Conviction </w:t>
      </w:r>
    </w:p>
    <w:p w14:paraId="75B59E24" w14:textId="133F50A5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502.72</w:t>
      </w:r>
      <w:r>
        <w:tab/>
        <w:t xml:space="preserve">First-Time Applicant Who Has Been Convicted of a Crime </w:t>
      </w:r>
    </w:p>
    <w:p w14:paraId="5380BFF8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502.76</w:t>
      </w:r>
      <w:r>
        <w:tab/>
        <w:t xml:space="preserve">Prohibitions Against Persons on Conditional Discharge, Parole, Probation or Supervision </w:t>
      </w:r>
    </w:p>
    <w:p w14:paraId="0D516570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502.78</w:t>
      </w:r>
      <w:r>
        <w:tab/>
        <w:t xml:space="preserve">Probationary Nature of Licenses </w:t>
      </w:r>
    </w:p>
    <w:p w14:paraId="06AD3316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502.80</w:t>
      </w:r>
      <w:r>
        <w:tab/>
        <w:t xml:space="preserve">Unqualified to Perform the Duties </w:t>
      </w:r>
    </w:p>
    <w:p w14:paraId="3D8D8BB7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502.90</w:t>
      </w:r>
      <w:r>
        <w:tab/>
        <w:t xml:space="preserve">Falsifying Answers or Omitting Facts </w:t>
      </w:r>
    </w:p>
    <w:p w14:paraId="7A35B236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502.100</w:t>
      </w:r>
      <w:r>
        <w:tab/>
      </w:r>
      <w:r w:rsidR="00E67C5A">
        <w:t>Reciprocity</w:t>
      </w:r>
      <w:r>
        <w:t xml:space="preserve"> </w:t>
      </w:r>
    </w:p>
    <w:p w14:paraId="7902AD70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502.102</w:t>
      </w:r>
      <w:r>
        <w:tab/>
        <w:t xml:space="preserve">Burden of Going Forward </w:t>
      </w:r>
    </w:p>
    <w:p w14:paraId="76C48A36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502.104</w:t>
      </w:r>
      <w:r>
        <w:tab/>
        <w:t xml:space="preserve">Denial of a License for Just Cause in Illinois or in Another Racing Jurisdiction </w:t>
      </w:r>
    </w:p>
    <w:p w14:paraId="6CF72271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14:paraId="5FF12762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CRITERIA</w:t>
      </w:r>
    </w:p>
    <w:p w14:paraId="4180CED1" w14:textId="77777777" w:rsidR="009804FC" w:rsidRDefault="009804FC" w:rsidP="005D0DF7">
      <w:pPr>
        <w:widowControl w:val="0"/>
        <w:autoSpaceDE w:val="0"/>
        <w:autoSpaceDN w:val="0"/>
        <w:adjustRightInd w:val="0"/>
        <w:ind w:left="1440" w:hanging="1440"/>
      </w:pPr>
    </w:p>
    <w:p w14:paraId="058AF734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F3A401C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502.110</w:t>
      </w:r>
      <w:r>
        <w:tab/>
        <w:t xml:space="preserve">Criteria for Determining Eligibility </w:t>
      </w:r>
    </w:p>
    <w:p w14:paraId="38BA512F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502.115</w:t>
      </w:r>
      <w:r>
        <w:tab/>
        <w:t xml:space="preserve">Standards Required of All Applicants </w:t>
      </w:r>
    </w:p>
    <w:p w14:paraId="5EC937D6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14:paraId="686FFCAF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OWNERS</w:t>
      </w:r>
    </w:p>
    <w:p w14:paraId="2B3DADA7" w14:textId="77777777" w:rsidR="009804FC" w:rsidRDefault="009804FC" w:rsidP="005D0DF7">
      <w:pPr>
        <w:widowControl w:val="0"/>
        <w:autoSpaceDE w:val="0"/>
        <w:autoSpaceDN w:val="0"/>
        <w:adjustRightInd w:val="0"/>
        <w:ind w:left="1440" w:hanging="1440"/>
      </w:pPr>
    </w:p>
    <w:p w14:paraId="783B9E9B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2409054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502.120</w:t>
      </w:r>
      <w:r>
        <w:tab/>
        <w:t xml:space="preserve">Owners </w:t>
      </w:r>
    </w:p>
    <w:p w14:paraId="21EDAF46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14:paraId="3669D238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TRAINERS AND ASSISTANT TRAINERS</w:t>
      </w:r>
    </w:p>
    <w:p w14:paraId="14B27441" w14:textId="77777777" w:rsidR="009804FC" w:rsidRDefault="009804FC" w:rsidP="005D0DF7">
      <w:pPr>
        <w:widowControl w:val="0"/>
        <w:autoSpaceDE w:val="0"/>
        <w:autoSpaceDN w:val="0"/>
        <w:adjustRightInd w:val="0"/>
        <w:ind w:left="1440" w:hanging="1440"/>
      </w:pPr>
    </w:p>
    <w:p w14:paraId="1D22A726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57325DC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502.200</w:t>
      </w:r>
      <w:r>
        <w:tab/>
        <w:t xml:space="preserve">Trainers and Assistant Trainers </w:t>
      </w:r>
    </w:p>
    <w:p w14:paraId="3D804695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502.210</w:t>
      </w:r>
      <w:r>
        <w:tab/>
        <w:t xml:space="preserve">Prospective Trainers or Assistant Trainers </w:t>
      </w:r>
    </w:p>
    <w:p w14:paraId="7D209DEA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502.220</w:t>
      </w:r>
      <w:r>
        <w:tab/>
        <w:t xml:space="preserve">Workers' Compensation </w:t>
      </w:r>
    </w:p>
    <w:p w14:paraId="67570767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14:paraId="10C3DBC1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JOCKEYS AND APPRENTICE JOCKEYS</w:t>
      </w:r>
    </w:p>
    <w:p w14:paraId="44D22CB7" w14:textId="77777777" w:rsidR="009804FC" w:rsidRDefault="009804FC" w:rsidP="005D0DF7">
      <w:pPr>
        <w:widowControl w:val="0"/>
        <w:autoSpaceDE w:val="0"/>
        <w:autoSpaceDN w:val="0"/>
        <w:adjustRightInd w:val="0"/>
        <w:ind w:left="1440" w:hanging="1440"/>
      </w:pPr>
    </w:p>
    <w:p w14:paraId="4E0A4BC3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C09452A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502.230</w:t>
      </w:r>
      <w:r>
        <w:tab/>
        <w:t xml:space="preserve">Jockeys and Apprentice Jockeys </w:t>
      </w:r>
    </w:p>
    <w:p w14:paraId="0AAF477C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502.235</w:t>
      </w:r>
      <w:r>
        <w:tab/>
        <w:t xml:space="preserve">Apprentice Jockeys, Criteria for Eligibility </w:t>
      </w:r>
    </w:p>
    <w:p w14:paraId="015610D4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502.238</w:t>
      </w:r>
      <w:r>
        <w:tab/>
        <w:t xml:space="preserve">Apprentice Contract or Certificate </w:t>
      </w:r>
    </w:p>
    <w:p w14:paraId="5DD05201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14:paraId="1BE6EB06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DRIVERS</w:t>
      </w:r>
    </w:p>
    <w:p w14:paraId="04D31163" w14:textId="77777777" w:rsidR="009804FC" w:rsidRDefault="009804FC" w:rsidP="005D0DF7">
      <w:pPr>
        <w:widowControl w:val="0"/>
        <w:autoSpaceDE w:val="0"/>
        <w:autoSpaceDN w:val="0"/>
        <w:adjustRightInd w:val="0"/>
        <w:ind w:left="1440" w:hanging="1440"/>
      </w:pPr>
    </w:p>
    <w:p w14:paraId="304EAC07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52A50B3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502.250</w:t>
      </w:r>
      <w:r>
        <w:tab/>
        <w:t xml:space="preserve">Harness Driver </w:t>
      </w:r>
    </w:p>
    <w:p w14:paraId="5366B9CB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502.260</w:t>
      </w:r>
      <w:r>
        <w:tab/>
        <w:t xml:space="preserve">Prospective Harness Drivers </w:t>
      </w:r>
    </w:p>
    <w:p w14:paraId="26F287A0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502.270</w:t>
      </w:r>
      <w:r>
        <w:tab/>
        <w:t xml:space="preserve">"Q" Licenses </w:t>
      </w:r>
    </w:p>
    <w:p w14:paraId="4149C7A9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502.280</w:t>
      </w:r>
      <w:r>
        <w:tab/>
        <w:t xml:space="preserve">"P" Licenses </w:t>
      </w:r>
    </w:p>
    <w:p w14:paraId="467D839F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502.290</w:t>
      </w:r>
      <w:r>
        <w:tab/>
        <w:t xml:space="preserve">"A" Licenses </w:t>
      </w:r>
    </w:p>
    <w:p w14:paraId="582F53CF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14:paraId="2AAF1F5E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OTHER LICENSEES</w:t>
      </w:r>
    </w:p>
    <w:p w14:paraId="1B531398" w14:textId="77777777" w:rsidR="009804FC" w:rsidRDefault="009804FC" w:rsidP="005D0DF7">
      <w:pPr>
        <w:widowControl w:val="0"/>
        <w:autoSpaceDE w:val="0"/>
        <w:autoSpaceDN w:val="0"/>
        <w:adjustRightInd w:val="0"/>
        <w:ind w:left="1440" w:hanging="1440"/>
      </w:pPr>
    </w:p>
    <w:p w14:paraId="5D237BC5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5500E55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502.300</w:t>
      </w:r>
      <w:r>
        <w:tab/>
        <w:t xml:space="preserve">Veterinarians </w:t>
      </w:r>
    </w:p>
    <w:p w14:paraId="5B429D95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502.320</w:t>
      </w:r>
      <w:r>
        <w:tab/>
        <w:t xml:space="preserve">Veterinary Assistant </w:t>
      </w:r>
    </w:p>
    <w:p w14:paraId="25A43AA4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502.350</w:t>
      </w:r>
      <w:r>
        <w:tab/>
        <w:t xml:space="preserve">Farriers (Blacksmiths) </w:t>
      </w:r>
    </w:p>
    <w:p w14:paraId="286A736E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502.380</w:t>
      </w:r>
      <w:r>
        <w:tab/>
        <w:t xml:space="preserve">Exercise Riders </w:t>
      </w:r>
    </w:p>
    <w:p w14:paraId="16DB123D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502.400</w:t>
      </w:r>
      <w:r>
        <w:tab/>
        <w:t xml:space="preserve">Pony Person </w:t>
      </w:r>
    </w:p>
    <w:p w14:paraId="6D576861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502.450</w:t>
      </w:r>
      <w:r>
        <w:tab/>
        <w:t xml:space="preserve">Stable Foreman </w:t>
      </w:r>
    </w:p>
    <w:p w14:paraId="4D4C303F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502.500</w:t>
      </w:r>
      <w:r>
        <w:tab/>
        <w:t xml:space="preserve">Jockey Agents </w:t>
      </w:r>
    </w:p>
    <w:p w14:paraId="7EE3C703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502.600</w:t>
      </w:r>
      <w:r>
        <w:tab/>
        <w:t xml:space="preserve">Authorized Agents </w:t>
      </w:r>
    </w:p>
    <w:p w14:paraId="0356AE09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502.650</w:t>
      </w:r>
      <w:r>
        <w:tab/>
        <w:t xml:space="preserve">Tack Shop Operators and Other Vendors </w:t>
      </w:r>
    </w:p>
    <w:p w14:paraId="2F5F5122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502.660</w:t>
      </w:r>
      <w:r>
        <w:tab/>
        <w:t xml:space="preserve">Vendor Helper </w:t>
      </w:r>
    </w:p>
    <w:p w14:paraId="76B8523A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502.680</w:t>
      </w:r>
      <w:r>
        <w:tab/>
        <w:t xml:space="preserve">Thoroughbred Grooms </w:t>
      </w:r>
    </w:p>
    <w:p w14:paraId="183762D9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502.690</w:t>
      </w:r>
      <w:r>
        <w:tab/>
        <w:t xml:space="preserve">Harness Grooms </w:t>
      </w:r>
    </w:p>
    <w:p w14:paraId="1FD7E857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502.700</w:t>
      </w:r>
      <w:r>
        <w:tab/>
        <w:t xml:space="preserve">Hotwalker </w:t>
      </w:r>
    </w:p>
    <w:p w14:paraId="38F90C5A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502.790</w:t>
      </w:r>
      <w:r>
        <w:tab/>
        <w:t xml:space="preserve">Totalizator Employee </w:t>
      </w:r>
    </w:p>
    <w:p w14:paraId="455B9BC2" w14:textId="77777777" w:rsidR="00867205" w:rsidRDefault="00867205" w:rsidP="009804FC">
      <w:pPr>
        <w:widowControl w:val="0"/>
        <w:autoSpaceDE w:val="0"/>
        <w:autoSpaceDN w:val="0"/>
        <w:adjustRightInd w:val="0"/>
        <w:ind w:left="1440" w:hanging="1440"/>
      </w:pPr>
      <w:r>
        <w:t>502.795</w:t>
      </w:r>
      <w:r>
        <w:tab/>
      </w:r>
      <w:r w:rsidR="0086795C">
        <w:t xml:space="preserve">Business </w:t>
      </w:r>
      <w:r>
        <w:t>Agents</w:t>
      </w:r>
    </w:p>
    <w:p w14:paraId="66732AC1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14:paraId="6B3C20AD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CONFLICTS OF INTEREST</w:t>
      </w:r>
    </w:p>
    <w:p w14:paraId="7CBE82A2" w14:textId="77777777" w:rsidR="009804FC" w:rsidRDefault="009804FC" w:rsidP="005D0DF7">
      <w:pPr>
        <w:widowControl w:val="0"/>
        <w:autoSpaceDE w:val="0"/>
        <w:autoSpaceDN w:val="0"/>
        <w:adjustRightInd w:val="0"/>
        <w:ind w:left="1440" w:hanging="1440"/>
      </w:pPr>
    </w:p>
    <w:p w14:paraId="33A66F5F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30B665B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502.800</w:t>
      </w:r>
      <w:r>
        <w:tab/>
        <w:t xml:space="preserve">General </w:t>
      </w:r>
      <w:r w:rsidR="00AE6FA0">
        <w:t>Provisions</w:t>
      </w:r>
      <w:r>
        <w:t xml:space="preserve"> </w:t>
      </w:r>
    </w:p>
    <w:p w14:paraId="3762788B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502.820</w:t>
      </w:r>
      <w:r>
        <w:tab/>
        <w:t xml:space="preserve">Dual Licensing </w:t>
      </w:r>
    </w:p>
    <w:p w14:paraId="57B72AE9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502.830</w:t>
      </w:r>
      <w:r>
        <w:tab/>
        <w:t xml:space="preserve">Limitations on License </w:t>
      </w:r>
    </w:p>
    <w:p w14:paraId="28F61240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502.840</w:t>
      </w:r>
      <w:r>
        <w:tab/>
        <w:t xml:space="preserve">Husbands and Wives </w:t>
      </w:r>
    </w:p>
    <w:p w14:paraId="0326E06B" w14:textId="77777777"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502.850</w:t>
      </w:r>
      <w:r>
        <w:tab/>
        <w:t xml:space="preserve">Transfer of a Horse </w:t>
      </w:r>
    </w:p>
    <w:sectPr w:rsidR="009804FC" w:rsidSect="00980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4FC"/>
    <w:rsid w:val="00036044"/>
    <w:rsid w:val="000D3A07"/>
    <w:rsid w:val="00280D50"/>
    <w:rsid w:val="002A667F"/>
    <w:rsid w:val="00447F45"/>
    <w:rsid w:val="004852F8"/>
    <w:rsid w:val="005961E0"/>
    <w:rsid w:val="005D0DF7"/>
    <w:rsid w:val="006A733E"/>
    <w:rsid w:val="00867205"/>
    <w:rsid w:val="0086795C"/>
    <w:rsid w:val="009804FC"/>
    <w:rsid w:val="009C4B6D"/>
    <w:rsid w:val="00A26CE1"/>
    <w:rsid w:val="00AE6FA0"/>
    <w:rsid w:val="00B53572"/>
    <w:rsid w:val="00BE1F10"/>
    <w:rsid w:val="00D64615"/>
    <w:rsid w:val="00D8788D"/>
    <w:rsid w:val="00DC7AF7"/>
    <w:rsid w:val="00E67C5A"/>
    <w:rsid w:val="00FB2699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0D6BDD"/>
  <w15:docId w15:val="{ED17C3A3-DACC-4E48-9B06-469EA731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PROCEDURE</vt:lpstr>
    </vt:vector>
  </TitlesOfParts>
  <Company>State of Illinois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PROCEDURE</dc:title>
  <dc:subject/>
  <dc:creator>Illinois General Assembly</dc:creator>
  <cp:keywords/>
  <dc:description/>
  <cp:lastModifiedBy>Shipley, Melissa A.</cp:lastModifiedBy>
  <cp:revision>14</cp:revision>
  <dcterms:created xsi:type="dcterms:W3CDTF">2012-06-21T21:10:00Z</dcterms:created>
  <dcterms:modified xsi:type="dcterms:W3CDTF">2024-12-26T22:59:00Z</dcterms:modified>
</cp:coreProperties>
</file>