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0" w:rsidRDefault="003B4E80" w:rsidP="00F90137">
      <w:pPr>
        <w:rPr>
          <w:b/>
        </w:rPr>
      </w:pPr>
    </w:p>
    <w:p w:rsidR="00F90137" w:rsidRPr="003B4E80" w:rsidRDefault="00F90137" w:rsidP="00F90137">
      <w:pPr>
        <w:rPr>
          <w:b/>
        </w:rPr>
      </w:pPr>
      <w:r w:rsidRPr="003B4E80">
        <w:rPr>
          <w:b/>
        </w:rPr>
        <w:t>Section 9</w:t>
      </w:r>
      <w:r w:rsidR="003B4E80">
        <w:rPr>
          <w:b/>
        </w:rPr>
        <w:t>55.50  Definition of Socially-</w:t>
      </w:r>
      <w:r w:rsidRPr="003B4E80">
        <w:rPr>
          <w:b/>
        </w:rPr>
        <w:t>Disadvantaged Farmer</w:t>
      </w:r>
    </w:p>
    <w:p w:rsidR="00F90137" w:rsidRPr="00F90137" w:rsidRDefault="00F90137" w:rsidP="00F90137"/>
    <w:p w:rsidR="00F90137" w:rsidRPr="00F90137" w:rsidRDefault="003B4E80" w:rsidP="003B4E80">
      <w:pPr>
        <w:ind w:left="1440" w:hanging="720"/>
      </w:pPr>
      <w:r>
        <w:t>a)</w:t>
      </w:r>
      <w:r>
        <w:tab/>
      </w:r>
      <w:r w:rsidR="00F90137" w:rsidRPr="00F90137">
        <w:t>Source</w:t>
      </w:r>
    </w:p>
    <w:p w:rsidR="00F90137" w:rsidRPr="00F90137" w:rsidRDefault="00F90137" w:rsidP="003B4E80">
      <w:pPr>
        <w:ind w:left="1440"/>
      </w:pPr>
      <w:r w:rsidRPr="00F90137">
        <w:t>The Depart</w:t>
      </w:r>
      <w:r w:rsidR="003B4E80">
        <w:t>ment incorporates the Secretary'</w:t>
      </w:r>
      <w:r w:rsidRPr="00F90137">
        <w:t xml:space="preserve">s definition of a socially-disadvantaged farmer </w:t>
      </w:r>
      <w:r w:rsidR="00FA3820">
        <w:t>as stated</w:t>
      </w:r>
      <w:r w:rsidR="001D5062">
        <w:t xml:space="preserve"> in subsection (b)</w:t>
      </w:r>
      <w:r w:rsidRPr="00F90137">
        <w:t xml:space="preserve">. </w:t>
      </w:r>
    </w:p>
    <w:p w:rsidR="00F90137" w:rsidRPr="00F90137" w:rsidRDefault="00F90137" w:rsidP="00F90137"/>
    <w:p w:rsidR="00F90137" w:rsidRDefault="003B4E80" w:rsidP="003B4E80">
      <w:pPr>
        <w:ind w:left="1440" w:hanging="720"/>
      </w:pPr>
      <w:r>
        <w:t>b)</w:t>
      </w:r>
      <w:r>
        <w:tab/>
      </w:r>
      <w:r w:rsidR="00F90137" w:rsidRPr="00F90137">
        <w:t>Definition</w:t>
      </w:r>
    </w:p>
    <w:p w:rsidR="00647FEB" w:rsidRPr="00F90137" w:rsidRDefault="00647FEB" w:rsidP="00647FEB"/>
    <w:p w:rsidR="00F90137" w:rsidRPr="00F90137" w:rsidRDefault="001D5062" w:rsidP="001D5062">
      <w:pPr>
        <w:ind w:left="2160" w:hanging="720"/>
      </w:pPr>
      <w:r>
        <w:t>1)</w:t>
      </w:r>
      <w:r>
        <w:tab/>
      </w:r>
      <w:r w:rsidR="00F90137" w:rsidRPr="00F90137">
        <w:t>A socially-disadvantaged farmer is a farmer that is a member of a socially disadvantaged group. A socially disadvantaged group is a group whose members have been subject to racial or ethnic prejudice because of their identity as members of a group, without regard to their individual qualities. These groups consist of the following:</w:t>
      </w:r>
    </w:p>
    <w:p w:rsidR="00F90137" w:rsidRPr="00F90137" w:rsidRDefault="00F90137" w:rsidP="00F90137"/>
    <w:p w:rsidR="00F90137" w:rsidRDefault="00647FEB" w:rsidP="00647FEB">
      <w:pPr>
        <w:ind w:left="2880" w:hanging="720"/>
      </w:pPr>
      <w:r>
        <w:t>A)</w:t>
      </w:r>
      <w:r>
        <w:tab/>
      </w:r>
      <w:r w:rsidR="00F90137" w:rsidRPr="00F90137">
        <w:t>American Indians or Alaskan Natives</w:t>
      </w:r>
      <w:r w:rsidR="001D5062">
        <w:t>;</w:t>
      </w:r>
    </w:p>
    <w:p w:rsidR="00647FEB" w:rsidRDefault="00647FEB" w:rsidP="00647FEB"/>
    <w:p w:rsidR="00F90137" w:rsidRDefault="00647FEB" w:rsidP="00647FEB">
      <w:pPr>
        <w:ind w:left="2880" w:hanging="720"/>
      </w:pPr>
      <w:r>
        <w:t>B)</w:t>
      </w:r>
      <w:r>
        <w:tab/>
      </w:r>
      <w:r w:rsidR="00F90137" w:rsidRPr="00F90137">
        <w:t>Asians</w:t>
      </w:r>
      <w:r w:rsidR="001D5062">
        <w:t>;</w:t>
      </w:r>
    </w:p>
    <w:p w:rsidR="00647FEB" w:rsidRDefault="00647FEB" w:rsidP="00647FEB"/>
    <w:p w:rsidR="00647FEB" w:rsidRDefault="00647FEB" w:rsidP="00647FEB">
      <w:pPr>
        <w:ind w:left="2880" w:hanging="720"/>
      </w:pPr>
      <w:r>
        <w:t>C)</w:t>
      </w:r>
      <w:r>
        <w:tab/>
      </w:r>
      <w:r w:rsidR="00F90137" w:rsidRPr="00F90137">
        <w:t>Blacks or African Americans</w:t>
      </w:r>
      <w:r w:rsidR="001D5062">
        <w:t>;</w:t>
      </w:r>
    </w:p>
    <w:p w:rsidR="00647FEB" w:rsidRDefault="00647FEB" w:rsidP="00647FEB"/>
    <w:p w:rsidR="00F90137" w:rsidRPr="00F90137" w:rsidRDefault="00647FEB" w:rsidP="00647FEB">
      <w:pPr>
        <w:ind w:left="2880" w:hanging="720"/>
      </w:pPr>
      <w:r>
        <w:t>D)</w:t>
      </w:r>
      <w:r>
        <w:tab/>
      </w:r>
      <w:r w:rsidR="00F90137" w:rsidRPr="00F90137">
        <w:t>Native Hawaiians or other Pacific Islanders</w:t>
      </w:r>
      <w:r w:rsidR="001D5062">
        <w:t>; and</w:t>
      </w:r>
    </w:p>
    <w:p w:rsidR="00647FEB" w:rsidRDefault="00647FEB" w:rsidP="00647FEB"/>
    <w:p w:rsidR="00F90137" w:rsidRPr="00F90137" w:rsidRDefault="00647FEB" w:rsidP="00647FEB">
      <w:pPr>
        <w:ind w:left="2880" w:hanging="720"/>
      </w:pPr>
      <w:r>
        <w:t>E)</w:t>
      </w:r>
      <w:r>
        <w:tab/>
      </w:r>
      <w:r w:rsidR="00F90137" w:rsidRPr="00F90137">
        <w:t>Hispanics</w:t>
      </w:r>
      <w:r w:rsidR="00654489">
        <w:t>.</w:t>
      </w:r>
      <w:bookmarkStart w:id="0" w:name="_GoBack"/>
      <w:bookmarkEnd w:id="0"/>
    </w:p>
    <w:p w:rsidR="00F90137" w:rsidRPr="00F90137" w:rsidRDefault="00F90137" w:rsidP="00F90137"/>
    <w:p w:rsidR="000174EB" w:rsidRPr="00F90137" w:rsidRDefault="001D5062" w:rsidP="001D5062">
      <w:pPr>
        <w:ind w:left="2160" w:hanging="720"/>
      </w:pPr>
      <w:r>
        <w:t>2)</w:t>
      </w:r>
      <w:r>
        <w:tab/>
      </w:r>
      <w:r w:rsidR="00F90137" w:rsidRPr="00F90137">
        <w:t>A socially disadvantaged farmer may be an individual or entity who is a member of a socially disadvantaged group. For an entity, at least 50</w:t>
      </w:r>
      <w:r>
        <w:t>%</w:t>
      </w:r>
      <w:r w:rsidR="00F90137" w:rsidRPr="00F90137">
        <w:t xml:space="preserve"> ownership in the farm business must be held by socially</w:t>
      </w:r>
      <w:r>
        <w:t>-</w:t>
      </w:r>
      <w:r w:rsidR="00F90137" w:rsidRPr="00F90137">
        <w:t>disadvantaged individuals.</w:t>
      </w:r>
    </w:p>
    <w:sectPr w:rsidR="000174EB" w:rsidRPr="00F901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37" w:rsidRDefault="00F90137">
      <w:r>
        <w:separator/>
      </w:r>
    </w:p>
  </w:endnote>
  <w:endnote w:type="continuationSeparator" w:id="0">
    <w:p w:rsidR="00F90137" w:rsidRDefault="00F9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37" w:rsidRDefault="00F90137">
      <w:r>
        <w:separator/>
      </w:r>
    </w:p>
  </w:footnote>
  <w:footnote w:type="continuationSeparator" w:id="0">
    <w:p w:rsidR="00F90137" w:rsidRDefault="00F9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2E8A"/>
    <w:multiLevelType w:val="hybridMultilevel"/>
    <w:tmpl w:val="9D1A87B0"/>
    <w:lvl w:ilvl="0" w:tplc="87BE270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A40BE"/>
    <w:multiLevelType w:val="hybridMultilevel"/>
    <w:tmpl w:val="490255F4"/>
    <w:lvl w:ilvl="0" w:tplc="AA86612C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06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E80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47FEB"/>
    <w:rsid w:val="00651FF5"/>
    <w:rsid w:val="0065448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0137"/>
    <w:rsid w:val="00F9393D"/>
    <w:rsid w:val="00F942E4"/>
    <w:rsid w:val="00F942E7"/>
    <w:rsid w:val="00F953D5"/>
    <w:rsid w:val="00F96704"/>
    <w:rsid w:val="00F97D67"/>
    <w:rsid w:val="00FA186E"/>
    <w:rsid w:val="00FA19DB"/>
    <w:rsid w:val="00FA382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27911-C640-4908-90EB-28DBEB75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0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6</cp:revision>
  <dcterms:created xsi:type="dcterms:W3CDTF">2019-03-25T14:36:00Z</dcterms:created>
  <dcterms:modified xsi:type="dcterms:W3CDTF">2019-03-26T21:17:00Z</dcterms:modified>
</cp:coreProperties>
</file>