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4F" w:rsidRDefault="0099124F" w:rsidP="0099124F">
      <w:pPr>
        <w:widowControl w:val="0"/>
        <w:autoSpaceDE w:val="0"/>
        <w:autoSpaceDN w:val="0"/>
        <w:adjustRightInd w:val="0"/>
      </w:pPr>
      <w:bookmarkStart w:id="0" w:name="_GoBack"/>
      <w:bookmarkEnd w:id="0"/>
    </w:p>
    <w:p w:rsidR="0099124F" w:rsidRDefault="0099124F" w:rsidP="0099124F">
      <w:pPr>
        <w:widowControl w:val="0"/>
        <w:autoSpaceDE w:val="0"/>
        <w:autoSpaceDN w:val="0"/>
        <w:adjustRightInd w:val="0"/>
      </w:pPr>
      <w:r>
        <w:rPr>
          <w:b/>
          <w:bCs/>
        </w:rPr>
        <w:t>Section 900.511  Perimeter Drainage Tubing Sampling, Analysis and Reporting Procedures</w:t>
      </w:r>
      <w:r>
        <w:t xml:space="preserve"> </w:t>
      </w:r>
    </w:p>
    <w:p w:rsidR="0099124F" w:rsidRDefault="0099124F" w:rsidP="0099124F">
      <w:pPr>
        <w:widowControl w:val="0"/>
        <w:autoSpaceDE w:val="0"/>
        <w:autoSpaceDN w:val="0"/>
        <w:adjustRightInd w:val="0"/>
      </w:pPr>
    </w:p>
    <w:p w:rsidR="0099124F" w:rsidRDefault="0099124F" w:rsidP="0099124F">
      <w:pPr>
        <w:widowControl w:val="0"/>
        <w:autoSpaceDE w:val="0"/>
        <w:autoSpaceDN w:val="0"/>
        <w:adjustRightInd w:val="0"/>
        <w:ind w:left="1440" w:hanging="720"/>
      </w:pPr>
      <w:r>
        <w:t>a)</w:t>
      </w:r>
      <w:r>
        <w:tab/>
        <w:t xml:space="preserve">For non-lagoon livestock waste handling facilities required to install and sample perimeter drainage tubing pursuant to 35 Ill. Adm. Code 506, the requirements of this Section shall be met. </w:t>
      </w:r>
    </w:p>
    <w:p w:rsidR="00FB7171" w:rsidRDefault="00FB7171" w:rsidP="0099124F">
      <w:pPr>
        <w:widowControl w:val="0"/>
        <w:autoSpaceDE w:val="0"/>
        <w:autoSpaceDN w:val="0"/>
        <w:adjustRightInd w:val="0"/>
        <w:ind w:left="2160" w:hanging="720"/>
      </w:pPr>
    </w:p>
    <w:p w:rsidR="0099124F" w:rsidRDefault="0099124F" w:rsidP="0099124F">
      <w:pPr>
        <w:widowControl w:val="0"/>
        <w:autoSpaceDE w:val="0"/>
        <w:autoSpaceDN w:val="0"/>
        <w:adjustRightInd w:val="0"/>
        <w:ind w:left="2160" w:hanging="720"/>
      </w:pPr>
      <w:r>
        <w:t>1)</w:t>
      </w:r>
      <w:r>
        <w:tab/>
        <w:t xml:space="preserve">The owner or operator of a livestock waste handling facility shall sample the liquid from the monitoring port prior to the livestock waste handling facility being placed into service and at least quarterly thereafter, if any liquid is available.  The samples shall be analyzed for the following items: nitrate-nitrogen, phosphate-phosphorus, chloride, sulfate and ammonia-nitrogen. </w:t>
      </w:r>
    </w:p>
    <w:p w:rsidR="00FB7171" w:rsidRDefault="00FB7171" w:rsidP="0099124F">
      <w:pPr>
        <w:widowControl w:val="0"/>
        <w:autoSpaceDE w:val="0"/>
        <w:autoSpaceDN w:val="0"/>
        <w:adjustRightInd w:val="0"/>
        <w:ind w:left="2160" w:hanging="720"/>
      </w:pPr>
    </w:p>
    <w:p w:rsidR="0099124F" w:rsidRDefault="0099124F" w:rsidP="0099124F">
      <w:pPr>
        <w:widowControl w:val="0"/>
        <w:autoSpaceDE w:val="0"/>
        <w:autoSpaceDN w:val="0"/>
        <w:adjustRightInd w:val="0"/>
        <w:ind w:left="2160" w:hanging="720"/>
      </w:pPr>
      <w:r>
        <w:t>2)</w:t>
      </w:r>
      <w:r>
        <w:tab/>
        <w:t xml:space="preserve">Analytical results as determined in subsection (a)(1) of this Section shall be submitted to the Department within 30 days after sample collection and shall include a discussion relative to the significance of the results.  Such discussion of significance shall include: </w:t>
      </w:r>
    </w:p>
    <w:p w:rsidR="00FB7171" w:rsidRDefault="00FB7171" w:rsidP="0099124F">
      <w:pPr>
        <w:widowControl w:val="0"/>
        <w:autoSpaceDE w:val="0"/>
        <w:autoSpaceDN w:val="0"/>
        <w:adjustRightInd w:val="0"/>
        <w:ind w:left="2880" w:hanging="720"/>
      </w:pPr>
    </w:p>
    <w:p w:rsidR="0099124F" w:rsidRDefault="0099124F" w:rsidP="0099124F">
      <w:pPr>
        <w:widowControl w:val="0"/>
        <w:autoSpaceDE w:val="0"/>
        <w:autoSpaceDN w:val="0"/>
        <w:adjustRightInd w:val="0"/>
        <w:ind w:left="2880" w:hanging="720"/>
      </w:pPr>
      <w:r>
        <w:t>A)</w:t>
      </w:r>
      <w:r>
        <w:tab/>
        <w:t xml:space="preserve">A comparison of the results to the initial sampling made prior to the livestock waste handling facility being placed in service; and </w:t>
      </w:r>
    </w:p>
    <w:p w:rsidR="00FB7171" w:rsidRDefault="00FB7171" w:rsidP="0099124F">
      <w:pPr>
        <w:widowControl w:val="0"/>
        <w:autoSpaceDE w:val="0"/>
        <w:autoSpaceDN w:val="0"/>
        <w:adjustRightInd w:val="0"/>
        <w:ind w:left="2880" w:hanging="720"/>
      </w:pPr>
    </w:p>
    <w:p w:rsidR="0099124F" w:rsidRDefault="0099124F" w:rsidP="0099124F">
      <w:pPr>
        <w:widowControl w:val="0"/>
        <w:autoSpaceDE w:val="0"/>
        <w:autoSpaceDN w:val="0"/>
        <w:adjustRightInd w:val="0"/>
        <w:ind w:left="2880" w:hanging="720"/>
      </w:pPr>
      <w:r>
        <w:t>B)</w:t>
      </w:r>
      <w:r>
        <w:tab/>
        <w:t xml:space="preserve">A description of any proposed response action necessary to mitigate potential impacts to groundwater. </w:t>
      </w:r>
    </w:p>
    <w:p w:rsidR="00FB7171" w:rsidRDefault="00FB7171" w:rsidP="0099124F">
      <w:pPr>
        <w:widowControl w:val="0"/>
        <w:autoSpaceDE w:val="0"/>
        <w:autoSpaceDN w:val="0"/>
        <w:adjustRightInd w:val="0"/>
        <w:ind w:left="2160" w:hanging="720"/>
      </w:pPr>
    </w:p>
    <w:p w:rsidR="0099124F" w:rsidRDefault="0099124F" w:rsidP="0099124F">
      <w:pPr>
        <w:widowControl w:val="0"/>
        <w:autoSpaceDE w:val="0"/>
        <w:autoSpaceDN w:val="0"/>
        <w:adjustRightInd w:val="0"/>
        <w:ind w:left="2160" w:hanging="720"/>
      </w:pPr>
      <w:r>
        <w:t>3)</w:t>
      </w:r>
      <w:r>
        <w:tab/>
        <w:t xml:space="preserve">The Department shall review the submittal provided pursuant to subsection (a)(2) of this Section, evaluate the proposed response action, and provide a time frame for the correction of any identified deficiencies.  As a result of the evaluation, the Department may approve or modify the monitoring program or response action including, but not limited to, the following: </w:t>
      </w:r>
    </w:p>
    <w:p w:rsidR="00FB7171" w:rsidRDefault="00FB7171" w:rsidP="0099124F">
      <w:pPr>
        <w:widowControl w:val="0"/>
        <w:autoSpaceDE w:val="0"/>
        <w:autoSpaceDN w:val="0"/>
        <w:adjustRightInd w:val="0"/>
        <w:ind w:left="2880" w:hanging="720"/>
      </w:pPr>
    </w:p>
    <w:p w:rsidR="0099124F" w:rsidRDefault="0099124F" w:rsidP="0099124F">
      <w:pPr>
        <w:widowControl w:val="0"/>
        <w:autoSpaceDE w:val="0"/>
        <w:autoSpaceDN w:val="0"/>
        <w:adjustRightInd w:val="0"/>
        <w:ind w:left="2880" w:hanging="720"/>
      </w:pPr>
      <w:r>
        <w:t>A)</w:t>
      </w:r>
      <w:r>
        <w:tab/>
        <w:t xml:space="preserve">Increased the monitoring port sampling frequency; </w:t>
      </w:r>
    </w:p>
    <w:p w:rsidR="00FB7171" w:rsidRDefault="00FB7171" w:rsidP="0099124F">
      <w:pPr>
        <w:widowControl w:val="0"/>
        <w:autoSpaceDE w:val="0"/>
        <w:autoSpaceDN w:val="0"/>
        <w:adjustRightInd w:val="0"/>
        <w:ind w:left="2880" w:hanging="720"/>
      </w:pPr>
    </w:p>
    <w:p w:rsidR="0099124F" w:rsidRDefault="0099124F" w:rsidP="0099124F">
      <w:pPr>
        <w:widowControl w:val="0"/>
        <w:autoSpaceDE w:val="0"/>
        <w:autoSpaceDN w:val="0"/>
        <w:adjustRightInd w:val="0"/>
        <w:ind w:left="2880" w:hanging="720"/>
      </w:pPr>
      <w:r>
        <w:t>B)</w:t>
      </w:r>
      <w:r>
        <w:tab/>
        <w:t xml:space="preserve">Decreased the sampling frequency if, after four consecutive quarters, no detections are identified; </w:t>
      </w:r>
    </w:p>
    <w:p w:rsidR="00FB7171" w:rsidRDefault="00FB7171" w:rsidP="0099124F">
      <w:pPr>
        <w:widowControl w:val="0"/>
        <w:autoSpaceDE w:val="0"/>
        <w:autoSpaceDN w:val="0"/>
        <w:adjustRightInd w:val="0"/>
        <w:ind w:left="2880" w:hanging="720"/>
      </w:pPr>
    </w:p>
    <w:p w:rsidR="0099124F" w:rsidRDefault="0099124F" w:rsidP="0099124F">
      <w:pPr>
        <w:widowControl w:val="0"/>
        <w:autoSpaceDE w:val="0"/>
        <w:autoSpaceDN w:val="0"/>
        <w:adjustRightInd w:val="0"/>
        <w:ind w:left="2880" w:hanging="720"/>
      </w:pPr>
      <w:r>
        <w:t>C)</w:t>
      </w:r>
      <w:r>
        <w:tab/>
        <w:t xml:space="preserve">Add or delete items from the list of samples </w:t>
      </w:r>
      <w:proofErr w:type="spellStart"/>
      <w:r>
        <w:t>analytes</w:t>
      </w:r>
      <w:proofErr w:type="spellEnd"/>
      <w:r>
        <w:t xml:space="preserve"> provided in subsection (a)(1) of this Section, including bacteriological testing; or </w:t>
      </w:r>
    </w:p>
    <w:p w:rsidR="00FB7171" w:rsidRDefault="00FB7171" w:rsidP="0099124F">
      <w:pPr>
        <w:widowControl w:val="0"/>
        <w:autoSpaceDE w:val="0"/>
        <w:autoSpaceDN w:val="0"/>
        <w:adjustRightInd w:val="0"/>
        <w:ind w:left="2880" w:hanging="720"/>
      </w:pPr>
    </w:p>
    <w:p w:rsidR="0099124F" w:rsidRDefault="0099124F" w:rsidP="0099124F">
      <w:pPr>
        <w:widowControl w:val="0"/>
        <w:autoSpaceDE w:val="0"/>
        <w:autoSpaceDN w:val="0"/>
        <w:adjustRightInd w:val="0"/>
        <w:ind w:left="2880" w:hanging="720"/>
      </w:pPr>
      <w:r>
        <w:t>D)</w:t>
      </w:r>
      <w:r>
        <w:tab/>
        <w:t xml:space="preserve">require changes to the design, construction or operation of the livestock waste handling facility or changes in the operation of the livestock management facility that shall be implemented by the owner or operator within the time frame established by the Department. </w:t>
      </w:r>
    </w:p>
    <w:p w:rsidR="00FB7171" w:rsidRDefault="00FB7171" w:rsidP="0099124F">
      <w:pPr>
        <w:widowControl w:val="0"/>
        <w:autoSpaceDE w:val="0"/>
        <w:autoSpaceDN w:val="0"/>
        <w:adjustRightInd w:val="0"/>
        <w:ind w:left="1440" w:hanging="720"/>
      </w:pPr>
    </w:p>
    <w:p w:rsidR="0099124F" w:rsidRDefault="0099124F" w:rsidP="0099124F">
      <w:pPr>
        <w:widowControl w:val="0"/>
        <w:autoSpaceDE w:val="0"/>
        <w:autoSpaceDN w:val="0"/>
        <w:adjustRightInd w:val="0"/>
        <w:ind w:left="1440" w:hanging="720"/>
      </w:pPr>
      <w:r>
        <w:t>b)</w:t>
      </w:r>
      <w:r>
        <w:tab/>
        <w:t xml:space="preserve">The owner or operator of the livestock waste handling facility may, upon written request and with written approval from the Department, modify or exceed these standards in order to meet site specific objectives.  The owner or operator shall demonstrate that such modification shall be at least as protective of the groundwater, surface water and the structural integrity of the livestock waste handling facility as the requirements of this Part. </w:t>
      </w:r>
    </w:p>
    <w:sectPr w:rsidR="0099124F" w:rsidSect="009912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124F"/>
    <w:rsid w:val="001678D1"/>
    <w:rsid w:val="001E799A"/>
    <w:rsid w:val="00640EE1"/>
    <w:rsid w:val="0099124F"/>
    <w:rsid w:val="009C70B5"/>
    <w:rsid w:val="00FB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