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A0" w:rsidRDefault="00CB35A0" w:rsidP="00CB35A0">
      <w:pPr>
        <w:widowControl w:val="0"/>
        <w:autoSpaceDE w:val="0"/>
        <w:autoSpaceDN w:val="0"/>
        <w:adjustRightInd w:val="0"/>
      </w:pPr>
      <w:bookmarkStart w:id="0" w:name="_GoBack"/>
      <w:bookmarkEnd w:id="0"/>
    </w:p>
    <w:p w:rsidR="00CB35A0" w:rsidRDefault="00CB35A0" w:rsidP="00CB35A0">
      <w:pPr>
        <w:widowControl w:val="0"/>
        <w:autoSpaceDE w:val="0"/>
        <w:autoSpaceDN w:val="0"/>
        <w:adjustRightInd w:val="0"/>
      </w:pPr>
      <w:r>
        <w:rPr>
          <w:b/>
          <w:bCs/>
        </w:rPr>
        <w:t>Section 900.409  Construction</w:t>
      </w:r>
      <w:r>
        <w:t xml:space="preserve"> </w:t>
      </w:r>
    </w:p>
    <w:p w:rsidR="00CB35A0" w:rsidRDefault="00CB35A0" w:rsidP="00CB35A0">
      <w:pPr>
        <w:widowControl w:val="0"/>
        <w:autoSpaceDE w:val="0"/>
        <w:autoSpaceDN w:val="0"/>
        <w:adjustRightInd w:val="0"/>
      </w:pPr>
    </w:p>
    <w:p w:rsidR="00CB35A0" w:rsidRDefault="00CB35A0" w:rsidP="00CB35A0">
      <w:pPr>
        <w:widowControl w:val="0"/>
        <w:autoSpaceDE w:val="0"/>
        <w:autoSpaceDN w:val="0"/>
        <w:adjustRightInd w:val="0"/>
        <w:ind w:left="1440" w:hanging="720"/>
      </w:pPr>
      <w:r>
        <w:t>a)</w:t>
      </w:r>
      <w:r>
        <w:tab/>
      </w:r>
      <w:r>
        <w:rPr>
          <w:i/>
          <w:iCs/>
        </w:rPr>
        <w:t>When the county board requests an informational meeting, construction shall not begin until after the informational meeting has been held, the Department has reviewed the county board's recommendation and replied to the recommendation indicating if the proposed new livestock management facility or the new livestock waste handling facility is or will be in compliance with the requirements of the</w:t>
      </w:r>
      <w:r>
        <w:t xml:space="preserve"> Livestock Management Facilities Act [510 ILCS 77], </w:t>
      </w:r>
      <w:r>
        <w:rPr>
          <w:i/>
          <w:iCs/>
        </w:rPr>
        <w:t>and the owner, operator, or certified manager and operator has received the Department's notice that the setbacks and all applicable requirements of</w:t>
      </w:r>
      <w:r>
        <w:t xml:space="preserve"> the Livestock Management Facilities </w:t>
      </w:r>
      <w:r>
        <w:rPr>
          <w:i/>
          <w:iCs/>
        </w:rPr>
        <w:t>Act have been met</w:t>
      </w:r>
      <w:r>
        <w:t xml:space="preserve">.  [510 ILCS 77/12(c)] </w:t>
      </w:r>
    </w:p>
    <w:p w:rsidR="007F2CC3" w:rsidRDefault="007F2CC3" w:rsidP="00CB35A0">
      <w:pPr>
        <w:widowControl w:val="0"/>
        <w:autoSpaceDE w:val="0"/>
        <w:autoSpaceDN w:val="0"/>
        <w:adjustRightInd w:val="0"/>
        <w:ind w:left="1440" w:hanging="720"/>
      </w:pPr>
    </w:p>
    <w:p w:rsidR="00CB35A0" w:rsidRDefault="00CB35A0" w:rsidP="00CB35A0">
      <w:pPr>
        <w:widowControl w:val="0"/>
        <w:autoSpaceDE w:val="0"/>
        <w:autoSpaceDN w:val="0"/>
        <w:adjustRightInd w:val="0"/>
        <w:ind w:left="1440" w:hanging="720"/>
      </w:pPr>
      <w:r>
        <w:t>b)</w:t>
      </w:r>
      <w:r>
        <w:tab/>
        <w:t xml:space="preserve">If no informational meeting is requested, construction shall not begin until after the Department has reviewed the notice of intent to construct and determined that the requirements of the Livestock Management Facilities Act have been met. </w:t>
      </w:r>
    </w:p>
    <w:sectPr w:rsidR="00CB35A0" w:rsidSect="00CB3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5A0"/>
    <w:rsid w:val="000B207C"/>
    <w:rsid w:val="000F14AF"/>
    <w:rsid w:val="001678D1"/>
    <w:rsid w:val="007F2CC3"/>
    <w:rsid w:val="00A273DC"/>
    <w:rsid w:val="00CB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