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A4D" w:rsidRDefault="00590A4D" w:rsidP="00590A4D">
      <w:pPr>
        <w:widowControl w:val="0"/>
        <w:autoSpaceDE w:val="0"/>
        <w:autoSpaceDN w:val="0"/>
        <w:adjustRightInd w:val="0"/>
      </w:pPr>
      <w:bookmarkStart w:id="0" w:name="_GoBack"/>
      <w:bookmarkEnd w:id="0"/>
    </w:p>
    <w:p w:rsidR="00590A4D" w:rsidRDefault="00590A4D" w:rsidP="00590A4D">
      <w:pPr>
        <w:widowControl w:val="0"/>
        <w:autoSpaceDE w:val="0"/>
        <w:autoSpaceDN w:val="0"/>
        <w:adjustRightInd w:val="0"/>
      </w:pPr>
      <w:r>
        <w:rPr>
          <w:b/>
          <w:bCs/>
        </w:rPr>
        <w:t>Section 900.403  Request for Informational Meeting</w:t>
      </w:r>
      <w:r>
        <w:t xml:space="preserve"> </w:t>
      </w:r>
    </w:p>
    <w:p w:rsidR="00590A4D" w:rsidRDefault="00590A4D" w:rsidP="00590A4D">
      <w:pPr>
        <w:widowControl w:val="0"/>
        <w:autoSpaceDE w:val="0"/>
        <w:autoSpaceDN w:val="0"/>
        <w:adjustRightInd w:val="0"/>
      </w:pPr>
    </w:p>
    <w:p w:rsidR="00590A4D" w:rsidRDefault="00590A4D" w:rsidP="00590A4D">
      <w:pPr>
        <w:widowControl w:val="0"/>
        <w:autoSpaceDE w:val="0"/>
        <w:autoSpaceDN w:val="0"/>
        <w:adjustRightInd w:val="0"/>
        <w:ind w:left="1440" w:hanging="720"/>
      </w:pPr>
      <w:r>
        <w:t>a)</w:t>
      </w:r>
      <w:r>
        <w:tab/>
        <w:t xml:space="preserve">Within 30 calendar days after receipt of notice under Section 900.402(a)(1), </w:t>
      </w:r>
      <w:r>
        <w:rPr>
          <w:i/>
          <w:iCs/>
        </w:rPr>
        <w:t>the county board may request in writing that the Department conduct an informational meeting concerning the proposed construction</w:t>
      </w:r>
      <w:r>
        <w:t xml:space="preserve">  [510 ILCS 77/12(a)]: </w:t>
      </w:r>
    </w:p>
    <w:p w:rsidR="00853F9A" w:rsidRDefault="00853F9A" w:rsidP="00590A4D">
      <w:pPr>
        <w:widowControl w:val="0"/>
        <w:autoSpaceDE w:val="0"/>
        <w:autoSpaceDN w:val="0"/>
        <w:adjustRightInd w:val="0"/>
        <w:ind w:left="2160" w:hanging="720"/>
      </w:pPr>
    </w:p>
    <w:p w:rsidR="00590A4D" w:rsidRDefault="00590A4D" w:rsidP="00590A4D">
      <w:pPr>
        <w:widowControl w:val="0"/>
        <w:autoSpaceDE w:val="0"/>
        <w:autoSpaceDN w:val="0"/>
        <w:adjustRightInd w:val="0"/>
        <w:ind w:left="2160" w:hanging="720"/>
      </w:pPr>
      <w:r>
        <w:t>1)</w:t>
      </w:r>
      <w:r>
        <w:tab/>
        <w:t xml:space="preserve">Based on its own discretion; or </w:t>
      </w:r>
    </w:p>
    <w:p w:rsidR="00853F9A" w:rsidRDefault="00853F9A" w:rsidP="00590A4D">
      <w:pPr>
        <w:widowControl w:val="0"/>
        <w:autoSpaceDE w:val="0"/>
        <w:autoSpaceDN w:val="0"/>
        <w:adjustRightInd w:val="0"/>
        <w:ind w:left="2160" w:hanging="720"/>
      </w:pPr>
    </w:p>
    <w:p w:rsidR="00590A4D" w:rsidRDefault="00590A4D" w:rsidP="00590A4D">
      <w:pPr>
        <w:widowControl w:val="0"/>
        <w:autoSpaceDE w:val="0"/>
        <w:autoSpaceDN w:val="0"/>
        <w:adjustRightInd w:val="0"/>
        <w:ind w:left="2160" w:hanging="720"/>
      </w:pPr>
      <w:r>
        <w:t>2)</w:t>
      </w:r>
      <w:r>
        <w:tab/>
        <w:t xml:space="preserve">Based on a petition, received by the county board within 30 calendar days after receipt of notice under Section 900.402(a)(1), by residents of the county where the proposed facility will be located that the Department conduct an informational meeting. </w:t>
      </w:r>
    </w:p>
    <w:p w:rsidR="00853F9A" w:rsidRDefault="00853F9A" w:rsidP="00590A4D">
      <w:pPr>
        <w:widowControl w:val="0"/>
        <w:autoSpaceDE w:val="0"/>
        <w:autoSpaceDN w:val="0"/>
        <w:adjustRightInd w:val="0"/>
        <w:ind w:left="1440" w:hanging="720"/>
      </w:pPr>
    </w:p>
    <w:p w:rsidR="00590A4D" w:rsidRDefault="00590A4D" w:rsidP="00590A4D">
      <w:pPr>
        <w:widowControl w:val="0"/>
        <w:autoSpaceDE w:val="0"/>
        <w:autoSpaceDN w:val="0"/>
        <w:adjustRightInd w:val="0"/>
        <w:ind w:left="1440" w:hanging="720"/>
      </w:pPr>
      <w:r>
        <w:t>b)</w:t>
      </w:r>
      <w:r>
        <w:tab/>
        <w:t xml:space="preserve">Within 30 calendar days after receipt of the notice under Section 900.402(a)(1), </w:t>
      </w:r>
      <w:r>
        <w:rPr>
          <w:i/>
          <w:iCs/>
        </w:rPr>
        <w:t>the county board shall request that the Department conduct an informational meeting concerning the proposed construction</w:t>
      </w:r>
      <w:r>
        <w:t xml:space="preserve"> when the county board has received a petition within 30 calendar days after receipt of the notice under Section 900.402(a)(1) by 75 or </w:t>
      </w:r>
      <w:r>
        <w:rPr>
          <w:i/>
          <w:iCs/>
        </w:rPr>
        <w:t>more of the county's residents who are registered voters.</w:t>
      </w:r>
      <w:r>
        <w:t xml:space="preserve">  [510 ILCS 77/12(a)] </w:t>
      </w:r>
    </w:p>
    <w:sectPr w:rsidR="00590A4D" w:rsidSect="00590A4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90A4D"/>
    <w:rsid w:val="001678D1"/>
    <w:rsid w:val="00495DC2"/>
    <w:rsid w:val="00590A4D"/>
    <w:rsid w:val="00654B2E"/>
    <w:rsid w:val="00742E01"/>
    <w:rsid w:val="00853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Section 900</vt:lpstr>
    </vt:vector>
  </TitlesOfParts>
  <Company>State of Illinois</Company>
  <LinksUpToDate>false</LinksUpToDate>
  <CharactersWithSpaces>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900</dc:title>
  <dc:subject/>
  <dc:creator>Illinois General Assembly</dc:creator>
  <cp:keywords/>
  <dc:description/>
  <cp:lastModifiedBy>Roberts, John</cp:lastModifiedBy>
  <cp:revision>3</cp:revision>
  <dcterms:created xsi:type="dcterms:W3CDTF">2012-06-21T20:40:00Z</dcterms:created>
  <dcterms:modified xsi:type="dcterms:W3CDTF">2012-06-21T20:40:00Z</dcterms:modified>
</cp:coreProperties>
</file>