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732" w:rsidRDefault="00FE5732" w:rsidP="00FE5732">
      <w:pPr>
        <w:widowControl w:val="0"/>
        <w:autoSpaceDE w:val="0"/>
        <w:autoSpaceDN w:val="0"/>
        <w:adjustRightInd w:val="0"/>
      </w:pPr>
      <w:bookmarkStart w:id="0" w:name="_GoBack"/>
      <w:bookmarkEnd w:id="0"/>
    </w:p>
    <w:p w:rsidR="00FE5732" w:rsidRDefault="00FE5732" w:rsidP="00FE5732">
      <w:pPr>
        <w:widowControl w:val="0"/>
        <w:autoSpaceDE w:val="0"/>
        <w:autoSpaceDN w:val="0"/>
        <w:adjustRightInd w:val="0"/>
      </w:pPr>
      <w:r>
        <w:rPr>
          <w:b/>
          <w:bCs/>
        </w:rPr>
        <w:t>Section 900.203  Penalties</w:t>
      </w:r>
      <w:r>
        <w:t xml:space="preserve"> </w:t>
      </w:r>
    </w:p>
    <w:p w:rsidR="00FE5732" w:rsidRDefault="00FE5732" w:rsidP="00FE5732">
      <w:pPr>
        <w:widowControl w:val="0"/>
        <w:autoSpaceDE w:val="0"/>
        <w:autoSpaceDN w:val="0"/>
        <w:adjustRightInd w:val="0"/>
      </w:pPr>
    </w:p>
    <w:p w:rsidR="00FE5732" w:rsidRDefault="00FE5732" w:rsidP="00FE5732">
      <w:pPr>
        <w:widowControl w:val="0"/>
        <w:autoSpaceDE w:val="0"/>
        <w:autoSpaceDN w:val="0"/>
        <w:adjustRightInd w:val="0"/>
        <w:ind w:left="1440" w:hanging="720"/>
      </w:pPr>
      <w:r>
        <w:t>a)</w:t>
      </w:r>
      <w:r>
        <w:tab/>
        <w:t xml:space="preserve">For violations of the setback distance requirements, the Department may issue one of the following to the owner or operator of the livestock management facility or livestock waste handling facility: </w:t>
      </w:r>
    </w:p>
    <w:p w:rsidR="00450233" w:rsidRDefault="00450233" w:rsidP="00FE5732">
      <w:pPr>
        <w:widowControl w:val="0"/>
        <w:autoSpaceDE w:val="0"/>
        <w:autoSpaceDN w:val="0"/>
        <w:adjustRightInd w:val="0"/>
        <w:ind w:left="2160" w:hanging="720"/>
      </w:pPr>
    </w:p>
    <w:p w:rsidR="00FE5732" w:rsidRDefault="00FE5732" w:rsidP="00FE5732">
      <w:pPr>
        <w:widowControl w:val="0"/>
        <w:autoSpaceDE w:val="0"/>
        <w:autoSpaceDN w:val="0"/>
        <w:adjustRightInd w:val="0"/>
        <w:ind w:left="2160" w:hanging="720"/>
      </w:pPr>
      <w:r>
        <w:t>1)</w:t>
      </w:r>
      <w:r>
        <w:tab/>
        <w:t xml:space="preserve">If during construction, a cease and desist order which prohibits further construction of the livestock management facility or livestock waste handling facility, prohibits entry of livestock into the livestock management facility, and prohibits use of the livestock waste handling facility; or </w:t>
      </w:r>
    </w:p>
    <w:p w:rsidR="00450233" w:rsidRDefault="00450233" w:rsidP="00FE5732">
      <w:pPr>
        <w:widowControl w:val="0"/>
        <w:autoSpaceDE w:val="0"/>
        <w:autoSpaceDN w:val="0"/>
        <w:adjustRightInd w:val="0"/>
        <w:ind w:left="2160" w:hanging="720"/>
      </w:pPr>
    </w:p>
    <w:p w:rsidR="00FE5732" w:rsidRDefault="00FE5732" w:rsidP="00FE5732">
      <w:pPr>
        <w:widowControl w:val="0"/>
        <w:autoSpaceDE w:val="0"/>
        <w:autoSpaceDN w:val="0"/>
        <w:adjustRightInd w:val="0"/>
        <w:ind w:left="2160" w:hanging="720"/>
      </w:pPr>
      <w:r>
        <w:t>2)</w:t>
      </w:r>
      <w:r>
        <w:tab/>
        <w:t xml:space="preserve">An operational cease and desist order. </w:t>
      </w:r>
    </w:p>
    <w:p w:rsidR="00450233" w:rsidRDefault="00450233" w:rsidP="00FE5732">
      <w:pPr>
        <w:widowControl w:val="0"/>
        <w:autoSpaceDE w:val="0"/>
        <w:autoSpaceDN w:val="0"/>
        <w:adjustRightInd w:val="0"/>
        <w:ind w:left="1440" w:hanging="720"/>
      </w:pPr>
    </w:p>
    <w:p w:rsidR="00FE5732" w:rsidRDefault="00FE5732" w:rsidP="00FE5732">
      <w:pPr>
        <w:widowControl w:val="0"/>
        <w:autoSpaceDE w:val="0"/>
        <w:autoSpaceDN w:val="0"/>
        <w:adjustRightInd w:val="0"/>
        <w:ind w:left="1440" w:hanging="720"/>
      </w:pPr>
      <w:r>
        <w:t>b)</w:t>
      </w:r>
      <w:r>
        <w:tab/>
        <w:t xml:space="preserve">A cease and desist order issued by the Department pursuant to subsection (a) of this Section shall be canceled by the Department pursuant to the following: </w:t>
      </w:r>
    </w:p>
    <w:p w:rsidR="00450233" w:rsidRDefault="00450233" w:rsidP="00FE5732">
      <w:pPr>
        <w:widowControl w:val="0"/>
        <w:autoSpaceDE w:val="0"/>
        <w:autoSpaceDN w:val="0"/>
        <w:adjustRightInd w:val="0"/>
        <w:ind w:left="2160" w:hanging="720"/>
      </w:pPr>
    </w:p>
    <w:p w:rsidR="00FE5732" w:rsidRDefault="00FE5732" w:rsidP="00FE5732">
      <w:pPr>
        <w:widowControl w:val="0"/>
        <w:autoSpaceDE w:val="0"/>
        <w:autoSpaceDN w:val="0"/>
        <w:adjustRightInd w:val="0"/>
        <w:ind w:left="2160" w:hanging="720"/>
      </w:pPr>
      <w:r>
        <w:t>1)</w:t>
      </w:r>
      <w:r>
        <w:tab/>
        <w:t xml:space="preserve">Submission to the Department of a valid waiver as provided for in Section 900.202(g) of this Subpart by the livestock management facility owner or operator or the livestock waste handling facility owner or operator; or </w:t>
      </w:r>
    </w:p>
    <w:p w:rsidR="00450233" w:rsidRDefault="00450233" w:rsidP="00FE5732">
      <w:pPr>
        <w:widowControl w:val="0"/>
        <w:autoSpaceDE w:val="0"/>
        <w:autoSpaceDN w:val="0"/>
        <w:adjustRightInd w:val="0"/>
        <w:ind w:left="2160" w:hanging="720"/>
      </w:pPr>
    </w:p>
    <w:p w:rsidR="00FE5732" w:rsidRDefault="00FE5732" w:rsidP="00FE5732">
      <w:pPr>
        <w:widowControl w:val="0"/>
        <w:autoSpaceDE w:val="0"/>
        <w:autoSpaceDN w:val="0"/>
        <w:adjustRightInd w:val="0"/>
        <w:ind w:left="2160" w:hanging="720"/>
      </w:pPr>
      <w:r>
        <w:t>2)</w:t>
      </w:r>
      <w:r>
        <w:tab/>
        <w:t xml:space="preserve">Verification by the Department of compliance with the appropriate setback distances as described in Section 35 of the Livestock Management Facilities Act [510 ILCS 77/35]. </w:t>
      </w:r>
    </w:p>
    <w:sectPr w:rsidR="00FE5732" w:rsidSect="00FE573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E5732"/>
    <w:rsid w:val="00085D4D"/>
    <w:rsid w:val="001678D1"/>
    <w:rsid w:val="00234526"/>
    <w:rsid w:val="00450233"/>
    <w:rsid w:val="00AE6E07"/>
    <w:rsid w:val="00FE5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900</vt:lpstr>
    </vt:vector>
  </TitlesOfParts>
  <Company>State of Illinois</Company>
  <LinksUpToDate>false</LinksUpToDate>
  <CharactersWithSpaces>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900</dc:title>
  <dc:subject/>
  <dc:creator>Illinois General Assembly</dc:creator>
  <cp:keywords/>
  <dc:description/>
  <cp:lastModifiedBy>Roberts, John</cp:lastModifiedBy>
  <cp:revision>3</cp:revision>
  <dcterms:created xsi:type="dcterms:W3CDTF">2012-06-21T20:40:00Z</dcterms:created>
  <dcterms:modified xsi:type="dcterms:W3CDTF">2012-06-21T20:40:00Z</dcterms:modified>
</cp:coreProperties>
</file>